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168D3" w14:textId="57294675" w:rsidR="009C717A" w:rsidRPr="009C717A" w:rsidRDefault="00F44FE5" w:rsidP="009C717A">
      <w:pPr>
        <w:spacing w:after="0" w:line="240" w:lineRule="auto"/>
        <w:ind w:left="720" w:right="-108" w:hanging="720"/>
        <w:jc w:val="center"/>
        <w:rPr>
          <w:rFonts w:ascii="Arial" w:eastAsia="Times New Roman" w:hAnsi="Arial" w:cs="Arial"/>
          <w:b/>
          <w:spacing w:val="-4"/>
          <w:sz w:val="24"/>
          <w:szCs w:val="24"/>
        </w:rPr>
      </w:pPr>
      <w:r>
        <w:rPr>
          <w:rFonts w:ascii="Arial" w:eastAsia="Times New Roman" w:hAnsi="Arial" w:cs="Arial"/>
          <w:b/>
          <w:spacing w:val="-4"/>
          <w:sz w:val="24"/>
          <w:szCs w:val="24"/>
        </w:rPr>
        <w:t>Assurances and Certifications</w:t>
      </w:r>
    </w:p>
    <w:p w14:paraId="374F34BA" w14:textId="77777777" w:rsidR="009C717A" w:rsidRPr="009C717A" w:rsidRDefault="009C717A" w:rsidP="009C717A">
      <w:pPr>
        <w:spacing w:after="0" w:line="240" w:lineRule="auto"/>
        <w:ind w:left="720" w:right="-108" w:hanging="720"/>
        <w:jc w:val="both"/>
        <w:rPr>
          <w:rFonts w:ascii="Arial" w:eastAsia="Times New Roman" w:hAnsi="Arial" w:cs="Arial"/>
          <w:spacing w:val="-4"/>
          <w:sz w:val="24"/>
          <w:szCs w:val="24"/>
        </w:rPr>
      </w:pPr>
    </w:p>
    <w:p w14:paraId="5E78D322" w14:textId="15F63EC7" w:rsidR="00C860F7" w:rsidRDefault="009C717A" w:rsidP="00C860F7">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9C717A">
        <w:rPr>
          <w:rFonts w:ascii="Arial" w:eastAsia="Times New Roman" w:hAnsi="Arial" w:cs="Arial"/>
          <w:b/>
          <w:spacing w:val="-4"/>
          <w:sz w:val="24"/>
          <w:szCs w:val="24"/>
        </w:rPr>
        <w:t xml:space="preserve">Federal Debarment Requirements </w:t>
      </w:r>
      <w:r w:rsidRPr="009C717A">
        <w:rPr>
          <w:rFonts w:ascii="Arial" w:eastAsia="Times New Roman" w:hAnsi="Arial" w:cs="Arial"/>
          <w:spacing w:val="-4"/>
          <w:sz w:val="24"/>
          <w:szCs w:val="24"/>
        </w:rPr>
        <w:t>– Respondent</w:t>
      </w:r>
      <w:r w:rsidRPr="009C717A">
        <w:rPr>
          <w:rFonts w:ascii="Arial" w:eastAsia="Times New Roman" w:hAnsi="Arial" w:cs="Arial"/>
          <w:b/>
          <w:spacing w:val="-4"/>
          <w:sz w:val="24"/>
          <w:szCs w:val="24"/>
        </w:rPr>
        <w:t xml:space="preserve"> </w:t>
      </w:r>
      <w:r w:rsidRPr="009C717A">
        <w:rPr>
          <w:rFonts w:ascii="Arial" w:eastAsia="Times New Roman" w:hAnsi="Arial" w:cs="Arial"/>
          <w:spacing w:val="-4"/>
          <w:sz w:val="24"/>
          <w:szCs w:val="24"/>
        </w:rPr>
        <w:t>certifies that neither it nor any of its principals or subcontractors are presently debarred, suspended, proposed for debarment, declared ineligible, or voluntarily excluded from participation in covered transactions by any Federal department or agency, as set forth in 29 CFR 98.  Respondent also affirms that within 3 years preceding this agreement neither it nor any of its principals or subcontractors:</w:t>
      </w:r>
    </w:p>
    <w:p w14:paraId="023E1059" w14:textId="7B0921CD" w:rsidR="00C860F7" w:rsidRPr="00F44FE5" w:rsidRDefault="00C860F7" w:rsidP="00F44FE5">
      <w:pPr>
        <w:pStyle w:val="ListParagraph"/>
        <w:numPr>
          <w:ilvl w:val="1"/>
          <w:numId w:val="3"/>
        </w:numPr>
        <w:tabs>
          <w:tab w:val="left" w:pos="-1440"/>
        </w:tabs>
        <w:spacing w:after="0" w:line="240" w:lineRule="auto"/>
        <w:ind w:right="-108"/>
        <w:jc w:val="both"/>
        <w:rPr>
          <w:rFonts w:ascii="Arial" w:eastAsia="Times New Roman" w:hAnsi="Arial" w:cs="Arial"/>
          <w:spacing w:val="-4"/>
          <w:sz w:val="24"/>
          <w:szCs w:val="24"/>
        </w:rPr>
      </w:pPr>
      <w:r w:rsidRPr="009C717A">
        <w:rPr>
          <w:rFonts w:ascii="Arial" w:eastAsia="Times New Roman" w:hAnsi="Arial" w:cs="Arial"/>
          <w:spacing w:val="-4"/>
          <w:sz w:val="24"/>
          <w:szCs w:val="24"/>
        </w:rPr>
        <w:t>Have been convicted of, or had a civil judgment rendered against them for commission of fraud or other criminal offense in connection with obtaining, attempting to obtain, or performing a public (federal, state, or local) transaction or contract under a public transaction; for violation of federal or state antitrust statutes; for commission of embezzlement, theft, forgery, bribery, falsification or destruction of records, making false statements; or for receiving stolen property;</w:t>
      </w:r>
    </w:p>
    <w:p w14:paraId="7EDA5FD8" w14:textId="358AA79E" w:rsidR="00C860F7" w:rsidRPr="00C860F7" w:rsidRDefault="00C860F7" w:rsidP="00C860F7">
      <w:pPr>
        <w:pStyle w:val="ListParagraph"/>
        <w:numPr>
          <w:ilvl w:val="1"/>
          <w:numId w:val="3"/>
        </w:numPr>
        <w:tabs>
          <w:tab w:val="left" w:pos="-1440"/>
        </w:tabs>
        <w:spacing w:after="0" w:line="240" w:lineRule="auto"/>
        <w:ind w:right="-108"/>
        <w:jc w:val="both"/>
        <w:rPr>
          <w:rFonts w:ascii="Arial" w:eastAsia="Times New Roman" w:hAnsi="Arial" w:cs="Arial"/>
          <w:spacing w:val="-4"/>
          <w:sz w:val="24"/>
          <w:szCs w:val="24"/>
        </w:rPr>
      </w:pPr>
      <w:r w:rsidRPr="009C717A">
        <w:rPr>
          <w:rFonts w:ascii="Arial" w:eastAsia="Times New Roman" w:hAnsi="Arial" w:cs="Arial"/>
          <w:spacing w:val="-4"/>
          <w:sz w:val="24"/>
          <w:szCs w:val="24"/>
        </w:rPr>
        <w:t>Are presently indicted or otherwise criminally or civilly charged by a government entity (federal, state, or local) for the commission of any of the offenses listed in this paragraph and have no</w:t>
      </w:r>
      <w:r>
        <w:rPr>
          <w:rFonts w:ascii="Arial" w:eastAsia="Times New Roman" w:hAnsi="Arial" w:cs="Arial"/>
          <w:spacing w:val="-4"/>
          <w:sz w:val="24"/>
          <w:szCs w:val="24"/>
        </w:rPr>
        <w:t>t had any public transactions (f</w:t>
      </w:r>
      <w:r w:rsidRPr="009C717A">
        <w:rPr>
          <w:rFonts w:ascii="Arial" w:eastAsia="Times New Roman" w:hAnsi="Arial" w:cs="Arial"/>
          <w:spacing w:val="-4"/>
          <w:sz w:val="24"/>
          <w:szCs w:val="24"/>
        </w:rPr>
        <w:t>ederal, State, or local) terminated for cause or default.</w:t>
      </w:r>
    </w:p>
    <w:p w14:paraId="1A9BD6F5" w14:textId="77777777" w:rsidR="00C860F7" w:rsidRPr="00C860F7" w:rsidRDefault="00C860F7" w:rsidP="00C860F7">
      <w:pPr>
        <w:tabs>
          <w:tab w:val="left" w:pos="-1440"/>
        </w:tabs>
        <w:spacing w:after="0" w:line="240" w:lineRule="auto"/>
        <w:ind w:right="-108"/>
        <w:jc w:val="both"/>
        <w:rPr>
          <w:rFonts w:ascii="Arial" w:eastAsia="Times New Roman" w:hAnsi="Arial" w:cs="Arial"/>
          <w:spacing w:val="-4"/>
          <w:sz w:val="24"/>
          <w:szCs w:val="24"/>
        </w:rPr>
      </w:pPr>
    </w:p>
    <w:p w14:paraId="64054BE0" w14:textId="77777777" w:rsidR="00C860F7" w:rsidRPr="00C860F7" w:rsidRDefault="009C717A" w:rsidP="009C717A">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C860F7">
        <w:rPr>
          <w:rFonts w:ascii="Arial" w:eastAsia="Times New Roman" w:hAnsi="Arial" w:cs="Arial"/>
          <w:b/>
          <w:bCs/>
          <w:spacing w:val="-4"/>
          <w:sz w:val="24"/>
          <w:szCs w:val="24"/>
        </w:rPr>
        <w:t xml:space="preserve">Mandatory Disclosures </w:t>
      </w:r>
      <w:r w:rsidRPr="00C860F7">
        <w:rPr>
          <w:rFonts w:ascii="Arial" w:eastAsia="Times New Roman" w:hAnsi="Arial" w:cs="Arial"/>
          <w:bCs/>
          <w:spacing w:val="-4"/>
          <w:sz w:val="24"/>
          <w:szCs w:val="24"/>
        </w:rPr>
        <w:t>–</w:t>
      </w:r>
      <w:r w:rsidRPr="00C860F7">
        <w:rPr>
          <w:rFonts w:ascii="Arial" w:eastAsia="Times New Roman" w:hAnsi="Arial" w:cs="Arial"/>
          <w:b/>
          <w:bCs/>
          <w:spacing w:val="-4"/>
          <w:sz w:val="24"/>
          <w:szCs w:val="24"/>
        </w:rPr>
        <w:t xml:space="preserve"> </w:t>
      </w:r>
      <w:r w:rsidRPr="00C860F7">
        <w:rPr>
          <w:rFonts w:ascii="Arial" w:eastAsia="Times New Roman" w:hAnsi="Arial" w:cs="Arial"/>
          <w:bCs/>
          <w:spacing w:val="-4"/>
          <w:sz w:val="24"/>
          <w:szCs w:val="24"/>
        </w:rPr>
        <w:t xml:space="preserve">Pursuant to 2 CFR 200.113, Respondent must disclose in writing all violations of federal criminal law involving fraud, bribery, or gratuity violations potentially affecting the federal award. </w:t>
      </w:r>
    </w:p>
    <w:p w14:paraId="454F26A9" w14:textId="77777777" w:rsidR="00C860F7" w:rsidRPr="00C860F7" w:rsidRDefault="00C860F7" w:rsidP="00C860F7">
      <w:pPr>
        <w:pStyle w:val="ListParagraph"/>
        <w:tabs>
          <w:tab w:val="left" w:pos="-1440"/>
        </w:tabs>
        <w:spacing w:after="0" w:line="240" w:lineRule="auto"/>
        <w:ind w:left="360" w:right="-108"/>
        <w:jc w:val="both"/>
        <w:rPr>
          <w:rFonts w:ascii="Arial" w:eastAsia="Times New Roman" w:hAnsi="Arial" w:cs="Arial"/>
          <w:spacing w:val="-4"/>
          <w:sz w:val="24"/>
          <w:szCs w:val="24"/>
        </w:rPr>
      </w:pPr>
    </w:p>
    <w:p w14:paraId="2C19E900" w14:textId="77777777" w:rsidR="00C860F7" w:rsidRDefault="009C717A" w:rsidP="009C717A">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C860F7">
        <w:rPr>
          <w:rFonts w:ascii="Arial" w:eastAsia="Times New Roman" w:hAnsi="Arial" w:cs="Arial"/>
          <w:b/>
          <w:spacing w:val="-4"/>
          <w:sz w:val="24"/>
          <w:szCs w:val="24"/>
        </w:rPr>
        <w:t xml:space="preserve">Qualifications to Conduct Business </w:t>
      </w:r>
      <w:r w:rsidRPr="00C860F7">
        <w:rPr>
          <w:rFonts w:ascii="Arial" w:eastAsia="Times New Roman" w:hAnsi="Arial" w:cs="Arial"/>
          <w:spacing w:val="-4"/>
          <w:sz w:val="24"/>
          <w:szCs w:val="24"/>
        </w:rPr>
        <w:t xml:space="preserve">– Respondent affirms that it and </w:t>
      </w:r>
      <w:proofErr w:type="gramStart"/>
      <w:r w:rsidRPr="00C860F7">
        <w:rPr>
          <w:rFonts w:ascii="Arial" w:eastAsia="Times New Roman" w:hAnsi="Arial" w:cs="Arial"/>
          <w:spacing w:val="-4"/>
          <w:sz w:val="24"/>
          <w:szCs w:val="24"/>
        </w:rPr>
        <w:t>any and all</w:t>
      </w:r>
      <w:proofErr w:type="gramEnd"/>
      <w:r w:rsidRPr="00C860F7">
        <w:rPr>
          <w:rFonts w:ascii="Arial" w:eastAsia="Times New Roman" w:hAnsi="Arial" w:cs="Arial"/>
          <w:spacing w:val="-4"/>
          <w:sz w:val="24"/>
          <w:szCs w:val="24"/>
        </w:rPr>
        <w:t xml:space="preserve"> subcontractors have all of the approvals, licenses, or other qualifications needed to conduct business in Ohio and all are current.  If at any time during the Agreement period, the Respondent or its subcontractors, for any reason, becomes disqualified from conducting business in the Ohio, Respondent assures it will immediately notify the Board in writing and will take measures to ensure that the disqualified party immediately ceases performance of contracted activities.</w:t>
      </w:r>
    </w:p>
    <w:p w14:paraId="6BD2F929" w14:textId="77777777" w:rsidR="00C860F7" w:rsidRPr="00C860F7" w:rsidRDefault="00C860F7" w:rsidP="00C860F7">
      <w:pPr>
        <w:tabs>
          <w:tab w:val="left" w:pos="-1440"/>
        </w:tabs>
        <w:spacing w:after="0" w:line="240" w:lineRule="auto"/>
        <w:ind w:right="-108"/>
        <w:jc w:val="both"/>
        <w:rPr>
          <w:rFonts w:ascii="Arial" w:eastAsia="Times New Roman" w:hAnsi="Arial" w:cs="Arial"/>
          <w:b/>
          <w:spacing w:val="-4"/>
          <w:sz w:val="24"/>
          <w:szCs w:val="24"/>
        </w:rPr>
      </w:pPr>
    </w:p>
    <w:p w14:paraId="5CC16BDF" w14:textId="77777777" w:rsidR="00C860F7" w:rsidRDefault="009C717A" w:rsidP="009C717A">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C860F7">
        <w:rPr>
          <w:rFonts w:ascii="Arial" w:eastAsia="Times New Roman" w:hAnsi="Arial" w:cs="Arial"/>
          <w:b/>
          <w:spacing w:val="-4"/>
          <w:sz w:val="24"/>
          <w:szCs w:val="24"/>
        </w:rPr>
        <w:t xml:space="preserve">Unfair Labor Practices </w:t>
      </w:r>
      <w:r w:rsidRPr="00C860F7">
        <w:rPr>
          <w:rFonts w:ascii="Arial" w:eastAsia="Times New Roman" w:hAnsi="Arial" w:cs="Arial"/>
          <w:spacing w:val="-4"/>
          <w:sz w:val="24"/>
          <w:szCs w:val="24"/>
        </w:rPr>
        <w:t>– Respondent affirms that neither it, nor its principals or any of its subcontractors</w:t>
      </w:r>
      <w:r w:rsidR="004E11CB" w:rsidRPr="00C860F7">
        <w:rPr>
          <w:rFonts w:ascii="Arial" w:eastAsia="Times New Roman" w:hAnsi="Arial" w:cs="Arial"/>
          <w:spacing w:val="-4"/>
          <w:sz w:val="24"/>
          <w:szCs w:val="24"/>
        </w:rPr>
        <w:t>,</w:t>
      </w:r>
      <w:r w:rsidRPr="00C860F7">
        <w:rPr>
          <w:rFonts w:ascii="Arial" w:eastAsia="Times New Roman" w:hAnsi="Arial" w:cs="Arial"/>
          <w:spacing w:val="-4"/>
          <w:sz w:val="24"/>
          <w:szCs w:val="24"/>
        </w:rPr>
        <w:t xml:space="preserve"> are on the most recent list established by the Ohio Secretary of State, pursuant to ORC 121.23, which would identify the Respondent as having more than one (1) unfair labor practice contempt of court finding.</w:t>
      </w:r>
    </w:p>
    <w:p w14:paraId="4E96EC5E" w14:textId="77777777" w:rsidR="00C860F7" w:rsidRPr="00C860F7" w:rsidRDefault="00C860F7" w:rsidP="00C860F7">
      <w:pPr>
        <w:tabs>
          <w:tab w:val="left" w:pos="-1440"/>
        </w:tabs>
        <w:spacing w:after="0" w:line="240" w:lineRule="auto"/>
        <w:ind w:right="-108"/>
        <w:jc w:val="both"/>
        <w:rPr>
          <w:rFonts w:ascii="Arial" w:eastAsia="Times New Roman" w:hAnsi="Arial" w:cs="Arial"/>
          <w:b/>
          <w:spacing w:val="-4"/>
          <w:sz w:val="24"/>
          <w:szCs w:val="24"/>
        </w:rPr>
      </w:pPr>
    </w:p>
    <w:p w14:paraId="53BE7402" w14:textId="77777777" w:rsidR="00997216" w:rsidRDefault="009C717A" w:rsidP="00997216">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C860F7">
        <w:rPr>
          <w:rFonts w:ascii="Arial" w:eastAsia="Times New Roman" w:hAnsi="Arial" w:cs="Arial"/>
          <w:b/>
          <w:spacing w:val="-4"/>
          <w:sz w:val="24"/>
          <w:szCs w:val="24"/>
        </w:rPr>
        <w:t xml:space="preserve">Finding for Recovery </w:t>
      </w:r>
      <w:r w:rsidRPr="00C860F7">
        <w:rPr>
          <w:rFonts w:ascii="Arial" w:eastAsia="Times New Roman" w:hAnsi="Arial" w:cs="Arial"/>
          <w:spacing w:val="-4"/>
          <w:sz w:val="24"/>
          <w:szCs w:val="24"/>
        </w:rPr>
        <w:t>– Respondent</w:t>
      </w:r>
      <w:r w:rsidRPr="00C860F7">
        <w:rPr>
          <w:rFonts w:ascii="Arial" w:eastAsia="Times New Roman" w:hAnsi="Arial" w:cs="Arial"/>
          <w:b/>
          <w:spacing w:val="-4"/>
          <w:sz w:val="24"/>
          <w:szCs w:val="24"/>
        </w:rPr>
        <w:t xml:space="preserve"> </w:t>
      </w:r>
      <w:r w:rsidRPr="00C860F7">
        <w:rPr>
          <w:rFonts w:ascii="Arial" w:eastAsia="Times New Roman" w:hAnsi="Arial" w:cs="Arial"/>
          <w:spacing w:val="-4"/>
          <w:sz w:val="24"/>
          <w:szCs w:val="24"/>
        </w:rPr>
        <w:t>affirms that it</w:t>
      </w:r>
      <w:r w:rsidR="004E11CB" w:rsidRPr="00C860F7">
        <w:rPr>
          <w:rFonts w:ascii="Arial" w:eastAsia="Times New Roman" w:hAnsi="Arial" w:cs="Arial"/>
          <w:spacing w:val="-4"/>
          <w:sz w:val="24"/>
          <w:szCs w:val="24"/>
        </w:rPr>
        <w:t>, its principals, and</w:t>
      </w:r>
      <w:r w:rsidRPr="00C860F7">
        <w:rPr>
          <w:rFonts w:ascii="Arial" w:eastAsia="Times New Roman" w:hAnsi="Arial" w:cs="Arial"/>
          <w:spacing w:val="-4"/>
          <w:sz w:val="24"/>
          <w:szCs w:val="24"/>
        </w:rPr>
        <w:t xml:space="preserve"> subcontractors are not subject to a find</w:t>
      </w:r>
      <w:r w:rsidR="004E11CB" w:rsidRPr="00C860F7">
        <w:rPr>
          <w:rFonts w:ascii="Arial" w:eastAsia="Times New Roman" w:hAnsi="Arial" w:cs="Arial"/>
          <w:spacing w:val="-4"/>
          <w:sz w:val="24"/>
          <w:szCs w:val="24"/>
        </w:rPr>
        <w:t>ing for recovery under ORC 9.24;</w:t>
      </w:r>
      <w:r w:rsidRPr="00C860F7">
        <w:rPr>
          <w:rFonts w:ascii="Arial" w:eastAsia="Times New Roman" w:hAnsi="Arial" w:cs="Arial"/>
          <w:spacing w:val="-4"/>
          <w:sz w:val="24"/>
          <w:szCs w:val="24"/>
        </w:rPr>
        <w:t xml:space="preserve"> or it has taken the appropriate remedial steps required, or otherwise qualifies under ORC 9.24 to contract with the State of Ohio.</w:t>
      </w:r>
    </w:p>
    <w:p w14:paraId="4E4105BD" w14:textId="77777777" w:rsidR="00997216" w:rsidRPr="00997216" w:rsidRDefault="00997216" w:rsidP="00997216">
      <w:pPr>
        <w:tabs>
          <w:tab w:val="left" w:pos="-1440"/>
        </w:tabs>
        <w:spacing w:after="0" w:line="240" w:lineRule="auto"/>
        <w:ind w:right="-108"/>
        <w:jc w:val="both"/>
        <w:rPr>
          <w:rFonts w:ascii="Arial" w:eastAsia="Times New Roman" w:hAnsi="Arial" w:cs="Arial"/>
          <w:b/>
          <w:spacing w:val="-4"/>
          <w:sz w:val="24"/>
          <w:szCs w:val="24"/>
        </w:rPr>
      </w:pPr>
    </w:p>
    <w:p w14:paraId="5082D183" w14:textId="2D20E334" w:rsidR="00997216" w:rsidRDefault="009C717A" w:rsidP="00997216">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997216">
        <w:rPr>
          <w:rFonts w:ascii="Arial" w:eastAsia="Times New Roman" w:hAnsi="Arial" w:cs="Arial"/>
          <w:b/>
          <w:spacing w:val="-4"/>
          <w:sz w:val="24"/>
          <w:szCs w:val="24"/>
        </w:rPr>
        <w:t xml:space="preserve">Americans with Disabilities </w:t>
      </w:r>
      <w:r w:rsidRPr="00997216">
        <w:rPr>
          <w:rFonts w:ascii="Arial" w:eastAsia="Times New Roman" w:hAnsi="Arial" w:cs="Arial"/>
          <w:spacing w:val="-4"/>
          <w:sz w:val="24"/>
          <w:szCs w:val="24"/>
        </w:rPr>
        <w:t xml:space="preserve">– </w:t>
      </w:r>
      <w:r w:rsidR="00997216">
        <w:rPr>
          <w:rFonts w:ascii="Arial" w:eastAsia="Times New Roman" w:hAnsi="Arial" w:cs="Arial"/>
          <w:spacing w:val="-4"/>
          <w:sz w:val="24"/>
          <w:szCs w:val="24"/>
        </w:rPr>
        <w:t>Respondent, its</w:t>
      </w:r>
      <w:r w:rsidRPr="00997216">
        <w:rPr>
          <w:rFonts w:ascii="Arial" w:eastAsia="Times New Roman" w:hAnsi="Arial" w:cs="Arial"/>
          <w:spacing w:val="-4"/>
          <w:sz w:val="24"/>
          <w:szCs w:val="24"/>
        </w:rPr>
        <w:t xml:space="preserve"> officers, employees, members, and subcontractors hereby affirm current and ongoing compliance with all statutes and regulations pertaining to The Americans with Disabilities Act of 1990 and Section 504 of the Rehabilitation Act of 1973.</w:t>
      </w:r>
    </w:p>
    <w:p w14:paraId="2862B993" w14:textId="77777777" w:rsidR="00F44FE5" w:rsidRPr="00F44FE5" w:rsidRDefault="00F44FE5" w:rsidP="00F44FE5">
      <w:pPr>
        <w:tabs>
          <w:tab w:val="left" w:pos="-1440"/>
        </w:tabs>
        <w:spacing w:after="0" w:line="240" w:lineRule="auto"/>
        <w:ind w:right="-108"/>
        <w:jc w:val="both"/>
        <w:rPr>
          <w:rFonts w:ascii="Arial" w:eastAsia="Times New Roman" w:hAnsi="Arial" w:cs="Arial"/>
          <w:spacing w:val="-4"/>
          <w:sz w:val="24"/>
          <w:szCs w:val="24"/>
        </w:rPr>
      </w:pPr>
    </w:p>
    <w:p w14:paraId="06071F64" w14:textId="77777777" w:rsidR="00997216" w:rsidRPr="00997216" w:rsidRDefault="009C717A" w:rsidP="00997216">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997216">
        <w:rPr>
          <w:rFonts w:ascii="Arial" w:eastAsia="Times New Roman" w:hAnsi="Arial" w:cs="Arial"/>
          <w:b/>
          <w:spacing w:val="-4"/>
          <w:sz w:val="24"/>
          <w:szCs w:val="24"/>
        </w:rPr>
        <w:lastRenderedPageBreak/>
        <w:t>Fair Labor Standards and Employment Practices.</w:t>
      </w:r>
    </w:p>
    <w:p w14:paraId="4922B3E1" w14:textId="70E48B88" w:rsidR="00997216" w:rsidRPr="00F44FE5" w:rsidRDefault="00CA3E92" w:rsidP="00F44FE5">
      <w:pPr>
        <w:pStyle w:val="ListParagraph"/>
        <w:numPr>
          <w:ilvl w:val="1"/>
          <w:numId w:val="3"/>
        </w:numPr>
        <w:tabs>
          <w:tab w:val="left" w:pos="-1440"/>
        </w:tabs>
        <w:spacing w:after="0" w:line="240" w:lineRule="auto"/>
        <w:ind w:right="-108"/>
        <w:jc w:val="both"/>
        <w:rPr>
          <w:rFonts w:ascii="Arial" w:eastAsia="Times New Roman" w:hAnsi="Arial" w:cs="Arial"/>
          <w:spacing w:val="-4"/>
          <w:sz w:val="24"/>
          <w:szCs w:val="24"/>
        </w:rPr>
      </w:pPr>
      <w:r>
        <w:rPr>
          <w:rFonts w:ascii="Arial" w:eastAsia="Times New Roman" w:hAnsi="Arial" w:cs="Arial"/>
          <w:spacing w:val="-4"/>
          <w:sz w:val="24"/>
          <w:szCs w:val="24"/>
        </w:rPr>
        <w:t>Respondent</w:t>
      </w:r>
      <w:r w:rsidR="00997216" w:rsidRPr="00997216">
        <w:rPr>
          <w:rFonts w:ascii="Arial" w:eastAsia="Times New Roman" w:hAnsi="Arial" w:cs="Arial"/>
          <w:spacing w:val="-4"/>
          <w:sz w:val="24"/>
          <w:szCs w:val="24"/>
        </w:rPr>
        <w:t xml:space="preserve"> </w:t>
      </w:r>
      <w:r>
        <w:rPr>
          <w:rFonts w:ascii="Arial" w:eastAsia="Times New Roman" w:hAnsi="Arial" w:cs="Arial"/>
          <w:spacing w:val="-4"/>
          <w:sz w:val="24"/>
          <w:szCs w:val="24"/>
        </w:rPr>
        <w:t>certifies</w:t>
      </w:r>
      <w:r w:rsidR="00997216" w:rsidRPr="00997216">
        <w:rPr>
          <w:rFonts w:ascii="Arial" w:eastAsia="Times New Roman" w:hAnsi="Arial" w:cs="Arial"/>
          <w:spacing w:val="-4"/>
          <w:sz w:val="24"/>
          <w:szCs w:val="24"/>
        </w:rPr>
        <w:t xml:space="preserve"> that it </w:t>
      </w:r>
      <w:proofErr w:type="gramStart"/>
      <w:r w:rsidR="00997216" w:rsidRPr="00997216">
        <w:rPr>
          <w:rFonts w:ascii="Arial" w:eastAsia="Times New Roman" w:hAnsi="Arial" w:cs="Arial"/>
          <w:spacing w:val="-4"/>
          <w:sz w:val="24"/>
          <w:szCs w:val="24"/>
        </w:rPr>
        <w:t>is in compliance with</w:t>
      </w:r>
      <w:proofErr w:type="gramEnd"/>
      <w:r w:rsidR="00997216" w:rsidRPr="00997216">
        <w:rPr>
          <w:rFonts w:ascii="Arial" w:eastAsia="Times New Roman" w:hAnsi="Arial" w:cs="Arial"/>
          <w:spacing w:val="-4"/>
          <w:sz w:val="24"/>
          <w:szCs w:val="24"/>
        </w:rPr>
        <w:t xml:space="preserve"> all applicable federal and state laws, rules, and regulations governing fair labor and employment practices.</w:t>
      </w:r>
    </w:p>
    <w:p w14:paraId="7B35C03A" w14:textId="012ECFBE" w:rsidR="00997216" w:rsidRPr="00F44FE5" w:rsidRDefault="00997216" w:rsidP="00997216">
      <w:pPr>
        <w:pStyle w:val="ListParagraph"/>
        <w:numPr>
          <w:ilvl w:val="1"/>
          <w:numId w:val="3"/>
        </w:numPr>
        <w:tabs>
          <w:tab w:val="left" w:pos="-1440"/>
        </w:tabs>
        <w:spacing w:after="0" w:line="240" w:lineRule="auto"/>
        <w:ind w:right="-108"/>
        <w:jc w:val="both"/>
        <w:rPr>
          <w:rFonts w:ascii="Arial" w:eastAsia="Times New Roman" w:hAnsi="Arial" w:cs="Arial"/>
          <w:spacing w:val="-4"/>
          <w:sz w:val="24"/>
          <w:szCs w:val="24"/>
        </w:rPr>
      </w:pPr>
      <w:r w:rsidRPr="00997216">
        <w:rPr>
          <w:rFonts w:ascii="Arial" w:eastAsia="Times New Roman" w:hAnsi="Arial" w:cs="Arial"/>
          <w:spacing w:val="-4"/>
          <w:sz w:val="24"/>
          <w:szCs w:val="24"/>
        </w:rPr>
        <w:t xml:space="preserve">Pursuant to WIOA Section 188, </w:t>
      </w:r>
      <w:r w:rsidR="00CA3E92">
        <w:rPr>
          <w:rFonts w:ascii="Arial" w:eastAsia="Times New Roman" w:hAnsi="Arial" w:cs="Arial"/>
          <w:spacing w:val="-4"/>
          <w:sz w:val="24"/>
          <w:szCs w:val="24"/>
        </w:rPr>
        <w:t>Respondent does</w:t>
      </w:r>
      <w:r w:rsidRPr="00997216">
        <w:rPr>
          <w:rFonts w:ascii="Arial" w:eastAsia="Times New Roman" w:hAnsi="Arial" w:cs="Arial"/>
          <w:spacing w:val="-4"/>
          <w:sz w:val="24"/>
          <w:szCs w:val="24"/>
        </w:rPr>
        <w:t xml:space="preserve"> not discriminate against any employee or applicant for employment because of race, color, religion, gender, national origin, military status, disability, age, genetic information, or sexual orientation, in making any of the following employment decisions:  hiring, layoff, termination, transfer, promotion demotion, rate of compensation, and eligibility for in-service training programs.</w:t>
      </w:r>
    </w:p>
    <w:p w14:paraId="57E188C7" w14:textId="26CE74ED" w:rsidR="00997216" w:rsidRPr="00F44FE5" w:rsidRDefault="00CA3E92" w:rsidP="00997216">
      <w:pPr>
        <w:pStyle w:val="ListParagraph"/>
        <w:numPr>
          <w:ilvl w:val="1"/>
          <w:numId w:val="3"/>
        </w:numPr>
        <w:tabs>
          <w:tab w:val="left" w:pos="-1440"/>
        </w:tabs>
        <w:spacing w:after="0" w:line="240" w:lineRule="auto"/>
        <w:ind w:right="-108"/>
        <w:jc w:val="both"/>
        <w:rPr>
          <w:rFonts w:ascii="Arial" w:eastAsia="Times New Roman" w:hAnsi="Arial" w:cs="Arial"/>
          <w:spacing w:val="-4"/>
          <w:sz w:val="24"/>
          <w:szCs w:val="24"/>
        </w:rPr>
      </w:pPr>
      <w:r>
        <w:rPr>
          <w:rFonts w:ascii="Arial" w:eastAsia="Times New Roman" w:hAnsi="Arial" w:cs="Arial"/>
          <w:spacing w:val="-4"/>
          <w:sz w:val="24"/>
          <w:szCs w:val="24"/>
        </w:rPr>
        <w:t>Respondent</w:t>
      </w:r>
      <w:r w:rsidR="00997216" w:rsidRPr="00997216">
        <w:rPr>
          <w:rFonts w:ascii="Arial" w:eastAsia="Times New Roman" w:hAnsi="Arial" w:cs="Arial"/>
          <w:spacing w:val="-4"/>
          <w:sz w:val="24"/>
          <w:szCs w:val="24"/>
        </w:rPr>
        <w:t xml:space="preserve"> </w:t>
      </w:r>
      <w:r w:rsidR="005F27B1">
        <w:rPr>
          <w:rFonts w:ascii="Arial" w:eastAsia="Times New Roman" w:hAnsi="Arial" w:cs="Arial"/>
          <w:spacing w:val="-4"/>
          <w:sz w:val="24"/>
          <w:szCs w:val="24"/>
        </w:rPr>
        <w:t xml:space="preserve">certifies that it </w:t>
      </w:r>
      <w:r>
        <w:rPr>
          <w:rFonts w:ascii="Arial" w:eastAsia="Times New Roman" w:hAnsi="Arial" w:cs="Arial"/>
          <w:spacing w:val="-4"/>
          <w:sz w:val="24"/>
          <w:szCs w:val="24"/>
        </w:rPr>
        <w:t>posts</w:t>
      </w:r>
      <w:r w:rsidR="00997216" w:rsidRPr="00997216">
        <w:rPr>
          <w:rFonts w:ascii="Arial" w:eastAsia="Times New Roman" w:hAnsi="Arial" w:cs="Arial"/>
          <w:spacing w:val="-4"/>
          <w:sz w:val="24"/>
          <w:szCs w:val="24"/>
        </w:rPr>
        <w:t xml:space="preserve"> notices affirming compliance with all applicable federal and state non-discrimination laws in conspicuous places accessible to all employees and applicants for employment. </w:t>
      </w:r>
    </w:p>
    <w:p w14:paraId="0249164F" w14:textId="2CB5D9B4" w:rsidR="00997216" w:rsidRPr="00997216" w:rsidRDefault="005F27B1" w:rsidP="00997216">
      <w:pPr>
        <w:pStyle w:val="ListParagraph"/>
        <w:numPr>
          <w:ilvl w:val="1"/>
          <w:numId w:val="3"/>
        </w:numPr>
        <w:tabs>
          <w:tab w:val="left" w:pos="-1440"/>
        </w:tabs>
        <w:spacing w:after="0" w:line="240" w:lineRule="auto"/>
        <w:ind w:right="-108"/>
        <w:jc w:val="both"/>
        <w:rPr>
          <w:rFonts w:ascii="Arial" w:eastAsia="Times New Roman" w:hAnsi="Arial" w:cs="Arial"/>
          <w:spacing w:val="-4"/>
          <w:sz w:val="24"/>
          <w:szCs w:val="24"/>
        </w:rPr>
      </w:pPr>
      <w:r>
        <w:rPr>
          <w:rFonts w:ascii="Arial" w:eastAsia="Times New Roman" w:hAnsi="Arial" w:cs="Arial"/>
          <w:spacing w:val="-4"/>
          <w:sz w:val="24"/>
          <w:szCs w:val="24"/>
        </w:rPr>
        <w:t>Respondent certifies that it</w:t>
      </w:r>
      <w:r w:rsidR="00997216" w:rsidRPr="00997216">
        <w:rPr>
          <w:rFonts w:ascii="Arial" w:eastAsia="Times New Roman" w:hAnsi="Arial" w:cs="Arial"/>
          <w:spacing w:val="-4"/>
          <w:sz w:val="24"/>
          <w:szCs w:val="24"/>
        </w:rPr>
        <w:t xml:space="preserve"> collect</w:t>
      </w:r>
      <w:r>
        <w:rPr>
          <w:rFonts w:ascii="Arial" w:eastAsia="Times New Roman" w:hAnsi="Arial" w:cs="Arial"/>
          <w:spacing w:val="-4"/>
          <w:sz w:val="24"/>
          <w:szCs w:val="24"/>
        </w:rPr>
        <w:t>s</w:t>
      </w:r>
      <w:r w:rsidR="00997216" w:rsidRPr="00997216">
        <w:rPr>
          <w:rFonts w:ascii="Arial" w:eastAsia="Times New Roman" w:hAnsi="Arial" w:cs="Arial"/>
          <w:spacing w:val="-4"/>
          <w:sz w:val="24"/>
          <w:szCs w:val="24"/>
        </w:rPr>
        <w:t xml:space="preserve"> and maintain</w:t>
      </w:r>
      <w:r>
        <w:rPr>
          <w:rFonts w:ascii="Arial" w:eastAsia="Times New Roman" w:hAnsi="Arial" w:cs="Arial"/>
          <w:spacing w:val="-4"/>
          <w:sz w:val="24"/>
          <w:szCs w:val="24"/>
        </w:rPr>
        <w:t>s</w:t>
      </w:r>
      <w:r w:rsidR="00997216" w:rsidRPr="00997216">
        <w:rPr>
          <w:rFonts w:ascii="Arial" w:eastAsia="Times New Roman" w:hAnsi="Arial" w:cs="Arial"/>
          <w:spacing w:val="-4"/>
          <w:sz w:val="24"/>
          <w:szCs w:val="24"/>
        </w:rPr>
        <w:t xml:space="preserve"> data necessary to show compliance with the foregoing nondiscrimination provisions of WIOA Section 188 and this Paragraph 2 and will incorp</w:t>
      </w:r>
      <w:r>
        <w:rPr>
          <w:rFonts w:ascii="Arial" w:eastAsia="Times New Roman" w:hAnsi="Arial" w:cs="Arial"/>
          <w:spacing w:val="-4"/>
          <w:sz w:val="24"/>
          <w:szCs w:val="24"/>
        </w:rPr>
        <w:t xml:space="preserve">orate these requirements in </w:t>
      </w:r>
      <w:proofErr w:type="gramStart"/>
      <w:r>
        <w:rPr>
          <w:rFonts w:ascii="Arial" w:eastAsia="Times New Roman" w:hAnsi="Arial" w:cs="Arial"/>
          <w:spacing w:val="-4"/>
          <w:sz w:val="24"/>
          <w:szCs w:val="24"/>
        </w:rPr>
        <w:t xml:space="preserve">all </w:t>
      </w:r>
      <w:r w:rsidR="00997216" w:rsidRPr="00997216">
        <w:rPr>
          <w:rFonts w:ascii="Arial" w:eastAsia="Times New Roman" w:hAnsi="Arial" w:cs="Arial"/>
          <w:spacing w:val="-4"/>
          <w:sz w:val="24"/>
          <w:szCs w:val="24"/>
        </w:rPr>
        <w:t>of</w:t>
      </w:r>
      <w:proofErr w:type="gramEnd"/>
      <w:r w:rsidR="00997216" w:rsidRPr="00997216">
        <w:rPr>
          <w:rFonts w:ascii="Arial" w:eastAsia="Times New Roman" w:hAnsi="Arial" w:cs="Arial"/>
          <w:spacing w:val="-4"/>
          <w:sz w:val="24"/>
          <w:szCs w:val="24"/>
        </w:rPr>
        <w:t xml:space="preserve"> its subcontracts for the workforce development activities funded hereunder.</w:t>
      </w:r>
    </w:p>
    <w:p w14:paraId="48E98A46" w14:textId="77777777" w:rsidR="00997216" w:rsidRDefault="00997216" w:rsidP="00997216">
      <w:pPr>
        <w:pStyle w:val="ListParagraph"/>
        <w:tabs>
          <w:tab w:val="left" w:pos="-1440"/>
        </w:tabs>
        <w:spacing w:after="0" w:line="240" w:lineRule="auto"/>
        <w:ind w:left="360" w:right="-108"/>
        <w:jc w:val="both"/>
        <w:rPr>
          <w:rFonts w:ascii="Arial" w:eastAsia="Times New Roman" w:hAnsi="Arial" w:cs="Arial"/>
          <w:spacing w:val="-4"/>
          <w:sz w:val="24"/>
          <w:szCs w:val="24"/>
        </w:rPr>
      </w:pPr>
    </w:p>
    <w:p w14:paraId="0838B237" w14:textId="583F3709" w:rsidR="00997216" w:rsidRDefault="009C717A" w:rsidP="00997216">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997216">
        <w:rPr>
          <w:rFonts w:ascii="Arial" w:eastAsia="Times New Roman" w:hAnsi="Arial" w:cs="Arial"/>
          <w:b/>
          <w:spacing w:val="-4"/>
          <w:sz w:val="24"/>
          <w:szCs w:val="24"/>
        </w:rPr>
        <w:t xml:space="preserve">Ethics Laws </w:t>
      </w:r>
      <w:r w:rsidRPr="00997216">
        <w:rPr>
          <w:rFonts w:ascii="Arial" w:eastAsia="Times New Roman" w:hAnsi="Arial" w:cs="Arial"/>
          <w:spacing w:val="-4"/>
          <w:sz w:val="24"/>
          <w:szCs w:val="24"/>
        </w:rPr>
        <w:t xml:space="preserve">– </w:t>
      </w:r>
      <w:r w:rsidR="005F27B1">
        <w:rPr>
          <w:rFonts w:ascii="Arial" w:eastAsia="Times New Roman" w:hAnsi="Arial" w:cs="Arial"/>
          <w:spacing w:val="-4"/>
          <w:sz w:val="24"/>
          <w:szCs w:val="24"/>
        </w:rPr>
        <w:t>Respondent certifies that</w:t>
      </w:r>
      <w:r w:rsidRPr="00997216">
        <w:rPr>
          <w:rFonts w:ascii="Arial" w:eastAsia="Times New Roman" w:hAnsi="Arial" w:cs="Arial"/>
          <w:spacing w:val="-4"/>
          <w:sz w:val="24"/>
          <w:szCs w:val="24"/>
        </w:rPr>
        <w:t xml:space="preserve"> it has reviewed, knows</w:t>
      </w:r>
      <w:r w:rsidR="005F27B1">
        <w:rPr>
          <w:rFonts w:ascii="Arial" w:eastAsia="Times New Roman" w:hAnsi="Arial" w:cs="Arial"/>
          <w:spacing w:val="-4"/>
          <w:sz w:val="24"/>
          <w:szCs w:val="24"/>
        </w:rPr>
        <w:t>,</w:t>
      </w:r>
      <w:r w:rsidRPr="00997216">
        <w:rPr>
          <w:rFonts w:ascii="Arial" w:eastAsia="Times New Roman" w:hAnsi="Arial" w:cs="Arial"/>
          <w:spacing w:val="-4"/>
          <w:sz w:val="24"/>
          <w:szCs w:val="24"/>
        </w:rPr>
        <w:t xml:space="preserve"> and understands the State of Ohio’s ethics and conflict of interest laws, which includes the Governor’s Executive Order 2011-03K pertaining to ethics. </w:t>
      </w:r>
      <w:r w:rsidR="005F27B1">
        <w:rPr>
          <w:rFonts w:ascii="Arial" w:eastAsia="Times New Roman" w:hAnsi="Arial" w:cs="Arial"/>
          <w:spacing w:val="-4"/>
          <w:sz w:val="24"/>
          <w:szCs w:val="24"/>
        </w:rPr>
        <w:t>Respondent</w:t>
      </w:r>
      <w:r w:rsidRPr="00997216">
        <w:rPr>
          <w:rFonts w:ascii="Arial" w:eastAsia="Times New Roman" w:hAnsi="Arial" w:cs="Arial"/>
          <w:spacing w:val="-4"/>
          <w:sz w:val="24"/>
          <w:szCs w:val="24"/>
        </w:rPr>
        <w:t xml:space="preserve"> further </w:t>
      </w:r>
      <w:r w:rsidR="005F27B1">
        <w:rPr>
          <w:rFonts w:ascii="Arial" w:eastAsia="Times New Roman" w:hAnsi="Arial" w:cs="Arial"/>
          <w:spacing w:val="-4"/>
          <w:sz w:val="24"/>
          <w:szCs w:val="24"/>
        </w:rPr>
        <w:t>affirms</w:t>
      </w:r>
      <w:r w:rsidRPr="00997216">
        <w:rPr>
          <w:rFonts w:ascii="Arial" w:eastAsia="Times New Roman" w:hAnsi="Arial" w:cs="Arial"/>
          <w:spacing w:val="-4"/>
          <w:sz w:val="24"/>
          <w:szCs w:val="24"/>
        </w:rPr>
        <w:t xml:space="preserve"> that it will not engage in any action(s) inconsistent with Ohio ethics laws or the </w:t>
      </w:r>
      <w:proofErr w:type="gramStart"/>
      <w:r w:rsidRPr="00997216">
        <w:rPr>
          <w:rFonts w:ascii="Arial" w:eastAsia="Times New Roman" w:hAnsi="Arial" w:cs="Arial"/>
          <w:spacing w:val="-4"/>
          <w:sz w:val="24"/>
          <w:szCs w:val="24"/>
        </w:rPr>
        <w:t>aforementioned Executive</w:t>
      </w:r>
      <w:proofErr w:type="gramEnd"/>
      <w:r w:rsidRPr="00997216">
        <w:rPr>
          <w:rFonts w:ascii="Arial" w:eastAsia="Times New Roman" w:hAnsi="Arial" w:cs="Arial"/>
          <w:spacing w:val="-4"/>
          <w:sz w:val="24"/>
          <w:szCs w:val="24"/>
        </w:rPr>
        <w:t xml:space="preserve"> Order.  </w:t>
      </w:r>
    </w:p>
    <w:p w14:paraId="7FD83B46" w14:textId="77777777" w:rsidR="00997216" w:rsidRPr="00997216" w:rsidRDefault="00997216" w:rsidP="00997216">
      <w:pPr>
        <w:tabs>
          <w:tab w:val="left" w:pos="-1440"/>
        </w:tabs>
        <w:spacing w:after="0" w:line="240" w:lineRule="auto"/>
        <w:ind w:right="-108"/>
        <w:jc w:val="both"/>
        <w:rPr>
          <w:rFonts w:ascii="Arial" w:eastAsia="Times New Roman" w:hAnsi="Arial" w:cs="Arial"/>
          <w:spacing w:val="-4"/>
          <w:sz w:val="24"/>
          <w:szCs w:val="24"/>
        </w:rPr>
      </w:pPr>
    </w:p>
    <w:p w14:paraId="6803A20E" w14:textId="0097AF66" w:rsidR="00997216" w:rsidRPr="00F44FE5" w:rsidRDefault="009C717A" w:rsidP="00997216">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997216">
        <w:rPr>
          <w:rFonts w:ascii="Arial" w:eastAsia="Times New Roman" w:hAnsi="Arial" w:cs="Arial"/>
          <w:b/>
          <w:spacing w:val="-4"/>
          <w:sz w:val="24"/>
          <w:szCs w:val="24"/>
        </w:rPr>
        <w:t xml:space="preserve">Conflict of Interest </w:t>
      </w:r>
      <w:r w:rsidRPr="00997216">
        <w:rPr>
          <w:rFonts w:ascii="Arial" w:eastAsia="Times New Roman" w:hAnsi="Arial" w:cs="Arial"/>
          <w:spacing w:val="-4"/>
          <w:sz w:val="24"/>
          <w:szCs w:val="24"/>
        </w:rPr>
        <w:t xml:space="preserve">– In addition to the WIOA restrictions listed </w:t>
      </w:r>
      <w:r w:rsidR="005F27B1">
        <w:rPr>
          <w:rFonts w:ascii="Arial" w:eastAsia="Times New Roman" w:hAnsi="Arial" w:cs="Arial"/>
          <w:spacing w:val="-4"/>
          <w:sz w:val="24"/>
          <w:szCs w:val="24"/>
        </w:rPr>
        <w:t>in item 8 above</w:t>
      </w:r>
      <w:r w:rsidRPr="00997216">
        <w:rPr>
          <w:rFonts w:ascii="Arial" w:eastAsia="Times New Roman" w:hAnsi="Arial" w:cs="Arial"/>
          <w:spacing w:val="-4"/>
          <w:sz w:val="24"/>
          <w:szCs w:val="24"/>
        </w:rPr>
        <w:t xml:space="preserve">, </w:t>
      </w:r>
      <w:r w:rsidR="005F27B1">
        <w:rPr>
          <w:rFonts w:ascii="Arial" w:eastAsia="Times New Roman" w:hAnsi="Arial" w:cs="Arial"/>
          <w:spacing w:val="-4"/>
          <w:sz w:val="24"/>
          <w:szCs w:val="24"/>
        </w:rPr>
        <w:t>Respondent affirms it complies</w:t>
      </w:r>
      <w:r w:rsidRPr="00997216">
        <w:rPr>
          <w:rFonts w:ascii="Arial" w:eastAsia="Times New Roman" w:hAnsi="Arial" w:cs="Arial"/>
          <w:spacing w:val="-4"/>
          <w:sz w:val="24"/>
          <w:szCs w:val="24"/>
        </w:rPr>
        <w:t xml:space="preserve"> with the following, as applicable:</w:t>
      </w:r>
    </w:p>
    <w:p w14:paraId="479AC0A8" w14:textId="75BB382B" w:rsidR="00997216" w:rsidRPr="00F44FE5" w:rsidRDefault="00997216" w:rsidP="00F44FE5">
      <w:pPr>
        <w:pStyle w:val="ListParagraph"/>
        <w:numPr>
          <w:ilvl w:val="1"/>
          <w:numId w:val="3"/>
        </w:numPr>
        <w:tabs>
          <w:tab w:val="left" w:pos="-1440"/>
        </w:tabs>
        <w:spacing w:after="0" w:line="240" w:lineRule="auto"/>
        <w:ind w:right="-108"/>
        <w:jc w:val="both"/>
        <w:rPr>
          <w:rFonts w:ascii="Arial" w:eastAsia="Times New Roman" w:hAnsi="Arial" w:cs="Arial"/>
          <w:spacing w:val="-4"/>
          <w:sz w:val="24"/>
          <w:szCs w:val="24"/>
        </w:rPr>
      </w:pPr>
      <w:r w:rsidRPr="00997216">
        <w:rPr>
          <w:rFonts w:ascii="Arial" w:eastAsia="Times New Roman" w:hAnsi="Arial" w:cs="Arial"/>
          <w:spacing w:val="-4"/>
          <w:sz w:val="24"/>
          <w:szCs w:val="24"/>
        </w:rPr>
        <w:t xml:space="preserve">When </w:t>
      </w:r>
      <w:r w:rsidR="005F27B1">
        <w:rPr>
          <w:rFonts w:ascii="Arial" w:eastAsia="Times New Roman" w:hAnsi="Arial" w:cs="Arial"/>
          <w:spacing w:val="-4"/>
          <w:sz w:val="24"/>
          <w:szCs w:val="24"/>
        </w:rPr>
        <w:t>an</w:t>
      </w:r>
      <w:r w:rsidRPr="00997216">
        <w:rPr>
          <w:rFonts w:ascii="Arial" w:eastAsia="Times New Roman" w:hAnsi="Arial" w:cs="Arial"/>
          <w:spacing w:val="-4"/>
          <w:sz w:val="24"/>
          <w:szCs w:val="24"/>
        </w:rPr>
        <w:t xml:space="preserve"> organizat</w:t>
      </w:r>
      <w:r w:rsidR="005F27B1">
        <w:rPr>
          <w:rFonts w:ascii="Arial" w:eastAsia="Times New Roman" w:hAnsi="Arial" w:cs="Arial"/>
          <w:spacing w:val="-4"/>
          <w:sz w:val="24"/>
          <w:szCs w:val="24"/>
        </w:rPr>
        <w:t>ion functions simultaneously in two (</w:t>
      </w:r>
      <w:r w:rsidRPr="00997216">
        <w:rPr>
          <w:rFonts w:ascii="Arial" w:eastAsia="Times New Roman" w:hAnsi="Arial" w:cs="Arial"/>
          <w:spacing w:val="-4"/>
          <w:sz w:val="24"/>
          <w:szCs w:val="24"/>
        </w:rPr>
        <w:t>2</w:t>
      </w:r>
      <w:r w:rsidR="005F27B1">
        <w:rPr>
          <w:rFonts w:ascii="Arial" w:eastAsia="Times New Roman" w:hAnsi="Arial" w:cs="Arial"/>
          <w:spacing w:val="-4"/>
          <w:sz w:val="24"/>
          <w:szCs w:val="24"/>
        </w:rPr>
        <w:t>)</w:t>
      </w:r>
      <w:r w:rsidRPr="00997216">
        <w:rPr>
          <w:rFonts w:ascii="Arial" w:eastAsia="Times New Roman" w:hAnsi="Arial" w:cs="Arial"/>
          <w:spacing w:val="-4"/>
          <w:sz w:val="24"/>
          <w:szCs w:val="24"/>
        </w:rPr>
        <w:t xml:space="preserve"> or more roles, which may include</w:t>
      </w:r>
      <w:r w:rsidR="005F27B1">
        <w:rPr>
          <w:rFonts w:ascii="Arial" w:eastAsia="Times New Roman" w:hAnsi="Arial" w:cs="Arial"/>
          <w:spacing w:val="-4"/>
          <w:sz w:val="24"/>
          <w:szCs w:val="24"/>
        </w:rPr>
        <w:t xml:space="preserve"> OhioMeansJobs Center Operator or </w:t>
      </w:r>
      <w:r w:rsidRPr="00997216">
        <w:rPr>
          <w:rFonts w:ascii="Arial" w:eastAsia="Times New Roman" w:hAnsi="Arial" w:cs="Arial"/>
          <w:spacing w:val="-4"/>
          <w:sz w:val="24"/>
          <w:szCs w:val="24"/>
        </w:rPr>
        <w:t>a direct p</w:t>
      </w:r>
      <w:r w:rsidR="005F27B1">
        <w:rPr>
          <w:rFonts w:ascii="Arial" w:eastAsia="Times New Roman" w:hAnsi="Arial" w:cs="Arial"/>
          <w:spacing w:val="-4"/>
          <w:sz w:val="24"/>
          <w:szCs w:val="24"/>
        </w:rPr>
        <w:t>rovider of WIOA C</w:t>
      </w:r>
      <w:r w:rsidRPr="00997216">
        <w:rPr>
          <w:rFonts w:ascii="Arial" w:eastAsia="Times New Roman" w:hAnsi="Arial" w:cs="Arial"/>
          <w:spacing w:val="-4"/>
          <w:sz w:val="24"/>
          <w:szCs w:val="24"/>
        </w:rPr>
        <w:t xml:space="preserve">areer </w:t>
      </w:r>
      <w:r w:rsidR="005F27B1">
        <w:rPr>
          <w:rFonts w:ascii="Arial" w:eastAsia="Times New Roman" w:hAnsi="Arial" w:cs="Arial"/>
          <w:spacing w:val="-4"/>
          <w:sz w:val="24"/>
          <w:szCs w:val="24"/>
        </w:rPr>
        <w:t>Services or Training S</w:t>
      </w:r>
      <w:r w:rsidRPr="00997216">
        <w:rPr>
          <w:rFonts w:ascii="Arial" w:eastAsia="Times New Roman" w:hAnsi="Arial" w:cs="Arial"/>
          <w:spacing w:val="-4"/>
          <w:sz w:val="24"/>
          <w:szCs w:val="24"/>
        </w:rPr>
        <w:t xml:space="preserve">ervices, </w:t>
      </w:r>
      <w:r w:rsidR="005F27B1">
        <w:rPr>
          <w:rFonts w:ascii="Arial" w:eastAsia="Times New Roman" w:hAnsi="Arial" w:cs="Arial"/>
          <w:spacing w:val="-4"/>
          <w:sz w:val="24"/>
          <w:szCs w:val="24"/>
        </w:rPr>
        <w:t>Respondent</w:t>
      </w:r>
      <w:r w:rsidRPr="00997216">
        <w:rPr>
          <w:rFonts w:ascii="Arial" w:eastAsia="Times New Roman" w:hAnsi="Arial" w:cs="Arial"/>
          <w:spacing w:val="-4"/>
          <w:sz w:val="24"/>
          <w:szCs w:val="24"/>
        </w:rPr>
        <w:t xml:space="preserve">, per </w:t>
      </w:r>
      <w:r w:rsidR="005F27B1">
        <w:rPr>
          <w:rFonts w:ascii="Arial" w:eastAsia="Times New Roman" w:hAnsi="Arial" w:cs="Arial"/>
          <w:spacing w:val="-4"/>
          <w:sz w:val="24"/>
          <w:szCs w:val="24"/>
        </w:rPr>
        <w:t>20 CFR 679.430</w:t>
      </w:r>
      <w:r w:rsidRPr="00997216">
        <w:rPr>
          <w:rFonts w:ascii="Arial" w:eastAsia="Times New Roman" w:hAnsi="Arial" w:cs="Arial"/>
          <w:spacing w:val="-4"/>
          <w:sz w:val="24"/>
          <w:szCs w:val="24"/>
        </w:rPr>
        <w:t xml:space="preserve">, </w:t>
      </w:r>
      <w:r w:rsidR="005F27B1">
        <w:rPr>
          <w:rFonts w:ascii="Arial" w:eastAsia="Times New Roman" w:hAnsi="Arial" w:cs="Arial"/>
          <w:spacing w:val="-4"/>
          <w:sz w:val="24"/>
          <w:szCs w:val="24"/>
        </w:rPr>
        <w:t xml:space="preserve">affirms it will </w:t>
      </w:r>
      <w:r w:rsidRPr="00997216">
        <w:rPr>
          <w:rFonts w:ascii="Arial" w:eastAsia="Times New Roman" w:hAnsi="Arial" w:cs="Arial"/>
          <w:spacing w:val="-4"/>
          <w:sz w:val="24"/>
          <w:szCs w:val="24"/>
        </w:rPr>
        <w:t xml:space="preserve">execute a written agreement with the </w:t>
      </w:r>
      <w:r w:rsidR="005F27B1">
        <w:rPr>
          <w:rFonts w:ascii="Arial" w:eastAsia="Times New Roman" w:hAnsi="Arial" w:cs="Arial"/>
          <w:spacing w:val="-4"/>
          <w:sz w:val="24"/>
          <w:szCs w:val="24"/>
        </w:rPr>
        <w:t xml:space="preserve">Board </w:t>
      </w:r>
      <w:r w:rsidRPr="00997216">
        <w:rPr>
          <w:rFonts w:ascii="Arial" w:eastAsia="Times New Roman" w:hAnsi="Arial" w:cs="Arial"/>
          <w:spacing w:val="-4"/>
          <w:sz w:val="24"/>
          <w:szCs w:val="24"/>
        </w:rPr>
        <w:t xml:space="preserve">that specifies how </w:t>
      </w:r>
      <w:r w:rsidR="005F27B1">
        <w:rPr>
          <w:rFonts w:ascii="Arial" w:eastAsia="Times New Roman" w:hAnsi="Arial" w:cs="Arial"/>
          <w:spacing w:val="-4"/>
          <w:sz w:val="24"/>
          <w:szCs w:val="24"/>
        </w:rPr>
        <w:t>it</w:t>
      </w:r>
      <w:r w:rsidRPr="00997216">
        <w:rPr>
          <w:rFonts w:ascii="Arial" w:eastAsia="Times New Roman" w:hAnsi="Arial" w:cs="Arial"/>
          <w:spacing w:val="-4"/>
          <w:sz w:val="24"/>
          <w:szCs w:val="24"/>
        </w:rPr>
        <w:t xml:space="preserve"> will carry out its responsibilities while maintaining compliance with WIOA, OMB Omni-Circular requirements, all other applicable federal and state rules and requirements, and the State’s conflict of interest regulations.</w:t>
      </w:r>
    </w:p>
    <w:p w14:paraId="560080B9" w14:textId="2EA524B1" w:rsidR="00997216" w:rsidRPr="00F44FE5" w:rsidRDefault="005F27B1" w:rsidP="00997216">
      <w:pPr>
        <w:pStyle w:val="ListParagraph"/>
        <w:numPr>
          <w:ilvl w:val="1"/>
          <w:numId w:val="3"/>
        </w:numPr>
        <w:tabs>
          <w:tab w:val="left" w:pos="-1440"/>
        </w:tabs>
        <w:spacing w:after="0" w:line="240" w:lineRule="auto"/>
        <w:ind w:right="-108"/>
        <w:jc w:val="both"/>
        <w:rPr>
          <w:rFonts w:ascii="Arial" w:eastAsia="Times New Roman" w:hAnsi="Arial" w:cs="Arial"/>
          <w:spacing w:val="-4"/>
          <w:sz w:val="24"/>
          <w:szCs w:val="24"/>
        </w:rPr>
      </w:pPr>
      <w:r>
        <w:rPr>
          <w:rFonts w:ascii="Arial" w:eastAsia="Times New Roman" w:hAnsi="Arial" w:cs="Arial"/>
          <w:spacing w:val="-4"/>
          <w:sz w:val="24"/>
          <w:szCs w:val="24"/>
        </w:rPr>
        <w:t xml:space="preserve">Respondent affirms </w:t>
      </w:r>
      <w:r w:rsidR="00997216" w:rsidRPr="00997216">
        <w:rPr>
          <w:rFonts w:ascii="Arial" w:eastAsia="Times New Roman" w:hAnsi="Arial" w:cs="Arial"/>
          <w:spacing w:val="-4"/>
          <w:sz w:val="24"/>
          <w:szCs w:val="24"/>
        </w:rPr>
        <w:t xml:space="preserve">that </w:t>
      </w:r>
      <w:r>
        <w:rPr>
          <w:rFonts w:ascii="Arial" w:eastAsia="Times New Roman" w:hAnsi="Arial" w:cs="Arial"/>
          <w:spacing w:val="-4"/>
          <w:sz w:val="24"/>
          <w:szCs w:val="24"/>
        </w:rPr>
        <w:t>neither it, nor principals or its subcontractors,</w:t>
      </w:r>
      <w:r w:rsidR="00997216" w:rsidRPr="00997216">
        <w:rPr>
          <w:rFonts w:ascii="Arial" w:eastAsia="Times New Roman" w:hAnsi="Arial" w:cs="Arial"/>
          <w:spacing w:val="-4"/>
          <w:sz w:val="24"/>
          <w:szCs w:val="24"/>
        </w:rPr>
        <w:t xml:space="preserve"> holds a position listed or described in ORC 3517.13 (I) or (J), has</w:t>
      </w:r>
      <w:r>
        <w:rPr>
          <w:rFonts w:ascii="Arial" w:eastAsia="Times New Roman" w:hAnsi="Arial" w:cs="Arial"/>
          <w:spacing w:val="-4"/>
          <w:sz w:val="24"/>
          <w:szCs w:val="24"/>
        </w:rPr>
        <w:t xml:space="preserve"> made, while in such position, one (1)</w:t>
      </w:r>
      <w:r w:rsidR="00997216" w:rsidRPr="00997216">
        <w:rPr>
          <w:rFonts w:ascii="Arial" w:eastAsia="Times New Roman" w:hAnsi="Arial" w:cs="Arial"/>
          <w:spacing w:val="-4"/>
          <w:sz w:val="24"/>
          <w:szCs w:val="24"/>
        </w:rPr>
        <w:t xml:space="preserve"> or more personal monetary contributions in excess of $1,000.00 to the current Governor </w:t>
      </w:r>
      <w:r>
        <w:rPr>
          <w:rFonts w:ascii="Arial" w:eastAsia="Times New Roman" w:hAnsi="Arial" w:cs="Arial"/>
          <w:spacing w:val="-4"/>
          <w:sz w:val="24"/>
          <w:szCs w:val="24"/>
        </w:rPr>
        <w:t xml:space="preserve">of Ohio </w:t>
      </w:r>
      <w:r w:rsidR="00997216" w:rsidRPr="00997216">
        <w:rPr>
          <w:rFonts w:ascii="Arial" w:eastAsia="Times New Roman" w:hAnsi="Arial" w:cs="Arial"/>
          <w:spacing w:val="-4"/>
          <w:sz w:val="24"/>
          <w:szCs w:val="24"/>
        </w:rPr>
        <w:t xml:space="preserve">or to the Governor’s campaign committee when the Governor was a candidate for office within the previous </w:t>
      </w:r>
      <w:r>
        <w:rPr>
          <w:rFonts w:ascii="Arial" w:eastAsia="Times New Roman" w:hAnsi="Arial" w:cs="Arial"/>
          <w:spacing w:val="-4"/>
          <w:sz w:val="24"/>
          <w:szCs w:val="24"/>
        </w:rPr>
        <w:t>two (</w:t>
      </w:r>
      <w:r w:rsidR="00997216" w:rsidRPr="00997216">
        <w:rPr>
          <w:rFonts w:ascii="Arial" w:eastAsia="Times New Roman" w:hAnsi="Arial" w:cs="Arial"/>
          <w:spacing w:val="-4"/>
          <w:sz w:val="24"/>
          <w:szCs w:val="24"/>
        </w:rPr>
        <w:t>2</w:t>
      </w:r>
      <w:r>
        <w:rPr>
          <w:rFonts w:ascii="Arial" w:eastAsia="Times New Roman" w:hAnsi="Arial" w:cs="Arial"/>
          <w:spacing w:val="-4"/>
          <w:sz w:val="24"/>
          <w:szCs w:val="24"/>
        </w:rPr>
        <w:t>)</w:t>
      </w:r>
      <w:r w:rsidR="00997216" w:rsidRPr="00997216">
        <w:rPr>
          <w:rFonts w:ascii="Arial" w:eastAsia="Times New Roman" w:hAnsi="Arial" w:cs="Arial"/>
          <w:spacing w:val="-4"/>
          <w:sz w:val="24"/>
          <w:szCs w:val="24"/>
        </w:rPr>
        <w:t xml:space="preserve"> calendar years. ORC 3517.13 does not apply to professional associations organized under ORC Chapter 1785.</w:t>
      </w:r>
    </w:p>
    <w:p w14:paraId="061A4AB0" w14:textId="73D4283D" w:rsidR="005F27B1" w:rsidRPr="00F44FE5" w:rsidRDefault="005F27B1" w:rsidP="005F27B1">
      <w:pPr>
        <w:pStyle w:val="ListParagraph"/>
        <w:numPr>
          <w:ilvl w:val="1"/>
          <w:numId w:val="3"/>
        </w:numPr>
        <w:tabs>
          <w:tab w:val="left" w:pos="-1440"/>
        </w:tabs>
        <w:spacing w:after="0" w:line="240" w:lineRule="auto"/>
        <w:ind w:right="-108"/>
        <w:jc w:val="both"/>
        <w:rPr>
          <w:rFonts w:ascii="Arial" w:eastAsia="Times New Roman" w:hAnsi="Arial" w:cs="Arial"/>
          <w:spacing w:val="-4"/>
          <w:sz w:val="24"/>
          <w:szCs w:val="24"/>
        </w:rPr>
      </w:pPr>
      <w:r w:rsidRPr="005F27B1">
        <w:rPr>
          <w:rFonts w:ascii="Arial" w:eastAsia="Times New Roman" w:hAnsi="Arial" w:cs="Arial"/>
          <w:spacing w:val="-4"/>
          <w:sz w:val="24"/>
          <w:szCs w:val="24"/>
        </w:rPr>
        <w:t>Respondent</w:t>
      </w:r>
      <w:r w:rsidR="00997216" w:rsidRPr="005F27B1">
        <w:rPr>
          <w:rFonts w:ascii="Arial" w:eastAsia="Times New Roman" w:hAnsi="Arial" w:cs="Arial"/>
          <w:spacing w:val="-4"/>
          <w:sz w:val="24"/>
          <w:szCs w:val="24"/>
        </w:rPr>
        <w:t xml:space="preserve"> </w:t>
      </w:r>
      <w:r w:rsidRPr="005F27B1">
        <w:rPr>
          <w:rFonts w:ascii="Arial" w:eastAsia="Times New Roman" w:hAnsi="Arial" w:cs="Arial"/>
          <w:spacing w:val="-4"/>
          <w:sz w:val="24"/>
          <w:szCs w:val="24"/>
        </w:rPr>
        <w:t>certifies that it has</w:t>
      </w:r>
      <w:r w:rsidR="00997216" w:rsidRPr="005F27B1">
        <w:rPr>
          <w:rFonts w:ascii="Arial" w:eastAsia="Times New Roman" w:hAnsi="Arial" w:cs="Arial"/>
          <w:spacing w:val="-4"/>
          <w:sz w:val="24"/>
          <w:szCs w:val="24"/>
        </w:rPr>
        <w:t xml:space="preserve"> refrain</w:t>
      </w:r>
      <w:r w:rsidRPr="005F27B1">
        <w:rPr>
          <w:rFonts w:ascii="Arial" w:eastAsia="Times New Roman" w:hAnsi="Arial" w:cs="Arial"/>
          <w:spacing w:val="-4"/>
          <w:sz w:val="24"/>
          <w:szCs w:val="24"/>
        </w:rPr>
        <w:t>ed</w:t>
      </w:r>
      <w:r w:rsidR="00997216" w:rsidRPr="005F27B1">
        <w:rPr>
          <w:rFonts w:ascii="Arial" w:eastAsia="Times New Roman" w:hAnsi="Arial" w:cs="Arial"/>
          <w:spacing w:val="-4"/>
          <w:sz w:val="24"/>
          <w:szCs w:val="24"/>
        </w:rPr>
        <w:t xml:space="preserve"> from promising or giving to any </w:t>
      </w:r>
      <w:r w:rsidRPr="005F27B1">
        <w:rPr>
          <w:rFonts w:ascii="Arial" w:eastAsia="Times New Roman" w:hAnsi="Arial" w:cs="Arial"/>
          <w:spacing w:val="-4"/>
          <w:sz w:val="24"/>
          <w:szCs w:val="24"/>
        </w:rPr>
        <w:t xml:space="preserve">Board </w:t>
      </w:r>
      <w:r w:rsidR="00997216" w:rsidRPr="005F27B1">
        <w:rPr>
          <w:rFonts w:ascii="Arial" w:eastAsia="Times New Roman" w:hAnsi="Arial" w:cs="Arial"/>
          <w:spacing w:val="-4"/>
          <w:sz w:val="24"/>
          <w:szCs w:val="24"/>
        </w:rPr>
        <w:t xml:space="preserve">employee anything of value that could be construed as having a substantial and improper influence upon the employee with respect to the employee’s duties.  </w:t>
      </w:r>
      <w:r w:rsidRPr="005F27B1">
        <w:rPr>
          <w:rFonts w:ascii="Arial" w:eastAsia="Times New Roman" w:hAnsi="Arial" w:cs="Arial"/>
          <w:spacing w:val="-4"/>
          <w:sz w:val="24"/>
          <w:szCs w:val="24"/>
        </w:rPr>
        <w:t>Respondent</w:t>
      </w:r>
      <w:r w:rsidR="00997216" w:rsidRPr="005F27B1">
        <w:rPr>
          <w:rFonts w:ascii="Arial" w:eastAsia="Times New Roman" w:hAnsi="Arial" w:cs="Arial"/>
          <w:spacing w:val="-4"/>
          <w:sz w:val="24"/>
          <w:szCs w:val="24"/>
        </w:rPr>
        <w:t xml:space="preserve"> </w:t>
      </w:r>
      <w:r w:rsidRPr="005F27B1">
        <w:rPr>
          <w:rFonts w:ascii="Arial" w:eastAsia="Times New Roman" w:hAnsi="Arial" w:cs="Arial"/>
          <w:spacing w:val="-4"/>
          <w:sz w:val="24"/>
          <w:szCs w:val="24"/>
        </w:rPr>
        <w:t>further certifies that it did not</w:t>
      </w:r>
      <w:r w:rsidR="00997216" w:rsidRPr="005F27B1">
        <w:rPr>
          <w:rFonts w:ascii="Arial" w:eastAsia="Times New Roman" w:hAnsi="Arial" w:cs="Arial"/>
          <w:spacing w:val="-4"/>
          <w:sz w:val="24"/>
          <w:szCs w:val="24"/>
        </w:rPr>
        <w:t xml:space="preserve"> solicit </w:t>
      </w:r>
      <w:r w:rsidRPr="005F27B1">
        <w:rPr>
          <w:rFonts w:ascii="Arial" w:eastAsia="Times New Roman" w:hAnsi="Arial" w:cs="Arial"/>
          <w:spacing w:val="-4"/>
          <w:sz w:val="24"/>
          <w:szCs w:val="24"/>
        </w:rPr>
        <w:t>any Board</w:t>
      </w:r>
      <w:r w:rsidR="00997216" w:rsidRPr="005F27B1">
        <w:rPr>
          <w:rFonts w:ascii="Arial" w:eastAsia="Times New Roman" w:hAnsi="Arial" w:cs="Arial"/>
          <w:spacing w:val="-4"/>
          <w:sz w:val="24"/>
          <w:szCs w:val="24"/>
        </w:rPr>
        <w:t xml:space="preserve"> employee to violate ORC Sections 102.</w:t>
      </w:r>
      <w:r>
        <w:rPr>
          <w:rFonts w:ascii="Arial" w:eastAsia="Times New Roman" w:hAnsi="Arial" w:cs="Arial"/>
          <w:spacing w:val="-4"/>
          <w:sz w:val="24"/>
          <w:szCs w:val="24"/>
        </w:rPr>
        <w:t>03, 102.04, 2921.42, or 2921.43.</w:t>
      </w:r>
    </w:p>
    <w:p w14:paraId="780FD51E" w14:textId="5B938163" w:rsidR="00997216" w:rsidRPr="00F44FE5" w:rsidRDefault="005F27B1" w:rsidP="00997216">
      <w:pPr>
        <w:pStyle w:val="ListParagraph"/>
        <w:numPr>
          <w:ilvl w:val="1"/>
          <w:numId w:val="3"/>
        </w:numPr>
        <w:tabs>
          <w:tab w:val="left" w:pos="-1440"/>
        </w:tabs>
        <w:spacing w:after="0" w:line="240" w:lineRule="auto"/>
        <w:ind w:right="-108"/>
        <w:jc w:val="both"/>
        <w:rPr>
          <w:rFonts w:ascii="Arial" w:eastAsia="Times New Roman" w:hAnsi="Arial" w:cs="Arial"/>
          <w:spacing w:val="-4"/>
          <w:sz w:val="24"/>
          <w:szCs w:val="24"/>
        </w:rPr>
      </w:pPr>
      <w:r>
        <w:rPr>
          <w:rFonts w:ascii="Arial" w:eastAsia="Times New Roman" w:hAnsi="Arial" w:cs="Arial"/>
          <w:spacing w:val="-4"/>
          <w:sz w:val="24"/>
          <w:szCs w:val="24"/>
        </w:rPr>
        <w:t>Respondent certifies that it, its principals, and its subcontractors,</w:t>
      </w:r>
      <w:r w:rsidR="00997216" w:rsidRPr="00997216">
        <w:rPr>
          <w:rFonts w:ascii="Arial" w:eastAsia="Times New Roman" w:hAnsi="Arial" w:cs="Arial"/>
          <w:spacing w:val="-4"/>
          <w:sz w:val="24"/>
          <w:szCs w:val="24"/>
        </w:rPr>
        <w:t xml:space="preserve"> </w:t>
      </w:r>
      <w:r>
        <w:rPr>
          <w:rFonts w:ascii="Arial" w:eastAsia="Times New Roman" w:hAnsi="Arial" w:cs="Arial"/>
          <w:spacing w:val="-4"/>
          <w:sz w:val="24"/>
          <w:szCs w:val="24"/>
        </w:rPr>
        <w:t>have</w:t>
      </w:r>
      <w:r w:rsidR="00997216" w:rsidRPr="00997216">
        <w:rPr>
          <w:rFonts w:ascii="Arial" w:eastAsia="Times New Roman" w:hAnsi="Arial" w:cs="Arial"/>
          <w:spacing w:val="-4"/>
          <w:sz w:val="24"/>
          <w:szCs w:val="24"/>
        </w:rPr>
        <w:t xml:space="preserve"> not nor will acquire any interest, whether personal, business, direct or indirect, that is incompatible, in conflict with, or would compromise the discharge and fulfillment of </w:t>
      </w:r>
      <w:r w:rsidR="00C951D1">
        <w:rPr>
          <w:rFonts w:ascii="Arial" w:eastAsia="Times New Roman" w:hAnsi="Arial" w:cs="Arial"/>
          <w:spacing w:val="-4"/>
          <w:sz w:val="24"/>
          <w:szCs w:val="24"/>
        </w:rPr>
        <w:lastRenderedPageBreak/>
        <w:t>its</w:t>
      </w:r>
      <w:r w:rsidR="00997216" w:rsidRPr="00997216">
        <w:rPr>
          <w:rFonts w:ascii="Arial" w:eastAsia="Times New Roman" w:hAnsi="Arial" w:cs="Arial"/>
          <w:spacing w:val="-4"/>
          <w:sz w:val="24"/>
          <w:szCs w:val="24"/>
        </w:rPr>
        <w:t xml:space="preserve"> functions and responsibilities under this </w:t>
      </w:r>
      <w:r w:rsidR="00C951D1">
        <w:rPr>
          <w:rFonts w:ascii="Arial" w:eastAsia="Times New Roman" w:hAnsi="Arial" w:cs="Arial"/>
          <w:spacing w:val="-4"/>
          <w:sz w:val="24"/>
          <w:szCs w:val="24"/>
        </w:rPr>
        <w:t xml:space="preserve">proposal.  The Respondent further certifies that it will immediately disclose any potential incompatible, conflicting, or compromising interest </w:t>
      </w:r>
      <w:r w:rsidR="00997216" w:rsidRPr="00997216">
        <w:rPr>
          <w:rFonts w:ascii="Arial" w:eastAsia="Times New Roman" w:hAnsi="Arial" w:cs="Arial"/>
          <w:spacing w:val="-4"/>
          <w:sz w:val="24"/>
          <w:szCs w:val="24"/>
        </w:rPr>
        <w:t xml:space="preserve">to the </w:t>
      </w:r>
      <w:r w:rsidR="00C951D1">
        <w:rPr>
          <w:rFonts w:ascii="Arial" w:eastAsia="Times New Roman" w:hAnsi="Arial" w:cs="Arial"/>
          <w:spacing w:val="-4"/>
          <w:sz w:val="24"/>
          <w:szCs w:val="24"/>
        </w:rPr>
        <w:t xml:space="preserve">Board Chair and Executive Director. </w:t>
      </w:r>
      <w:r w:rsidR="00997216" w:rsidRPr="00997216">
        <w:rPr>
          <w:rFonts w:ascii="Arial" w:eastAsia="Times New Roman" w:hAnsi="Arial" w:cs="Arial"/>
          <w:spacing w:val="-4"/>
          <w:sz w:val="24"/>
          <w:szCs w:val="24"/>
        </w:rPr>
        <w:t xml:space="preserve"> </w:t>
      </w:r>
      <w:r w:rsidR="00C951D1">
        <w:rPr>
          <w:rFonts w:ascii="Arial" w:eastAsia="Times New Roman" w:hAnsi="Arial" w:cs="Arial"/>
          <w:spacing w:val="-4"/>
          <w:sz w:val="24"/>
          <w:szCs w:val="24"/>
        </w:rPr>
        <w:t xml:space="preserve">The Respondent affirms that the person(s) cited as having a </w:t>
      </w:r>
      <w:r w:rsidR="00997216" w:rsidRPr="00997216">
        <w:rPr>
          <w:rFonts w:ascii="Arial" w:eastAsia="Times New Roman" w:hAnsi="Arial" w:cs="Arial"/>
          <w:spacing w:val="-4"/>
          <w:sz w:val="24"/>
          <w:szCs w:val="24"/>
        </w:rPr>
        <w:t xml:space="preserve">conflicting interest will not participate in </w:t>
      </w:r>
      <w:r w:rsidR="00997216" w:rsidRPr="00A26AE0">
        <w:rPr>
          <w:rFonts w:ascii="Arial" w:eastAsia="Times New Roman" w:hAnsi="Arial" w:cs="Arial"/>
          <w:spacing w:val="-4"/>
          <w:sz w:val="24"/>
          <w:szCs w:val="24"/>
        </w:rPr>
        <w:t xml:space="preserve">any activities hereunder until </w:t>
      </w:r>
      <w:r w:rsidR="00C951D1" w:rsidRPr="00A26AE0">
        <w:rPr>
          <w:rFonts w:ascii="Arial" w:eastAsia="Times New Roman" w:hAnsi="Arial" w:cs="Arial"/>
          <w:spacing w:val="-4"/>
          <w:sz w:val="24"/>
          <w:szCs w:val="24"/>
        </w:rPr>
        <w:t xml:space="preserve">the Board </w:t>
      </w:r>
      <w:r w:rsidR="00997216" w:rsidRPr="00A26AE0">
        <w:rPr>
          <w:rFonts w:ascii="Arial" w:eastAsia="Times New Roman" w:hAnsi="Arial" w:cs="Arial"/>
          <w:spacing w:val="-4"/>
          <w:sz w:val="24"/>
          <w:szCs w:val="24"/>
        </w:rPr>
        <w:t>determines that participation would not be contrary to public interest.</w:t>
      </w:r>
    </w:p>
    <w:p w14:paraId="126FD9CF" w14:textId="7A6619E1" w:rsidR="00997216" w:rsidRPr="00A26AE0" w:rsidRDefault="00C951D1" w:rsidP="00997216">
      <w:pPr>
        <w:pStyle w:val="ListParagraph"/>
        <w:numPr>
          <w:ilvl w:val="1"/>
          <w:numId w:val="3"/>
        </w:numPr>
        <w:tabs>
          <w:tab w:val="left" w:pos="-1440"/>
        </w:tabs>
        <w:spacing w:after="0" w:line="240" w:lineRule="auto"/>
        <w:ind w:right="-108"/>
        <w:jc w:val="both"/>
        <w:rPr>
          <w:rFonts w:ascii="Arial" w:eastAsia="Times New Roman" w:hAnsi="Arial" w:cs="Arial"/>
          <w:spacing w:val="-4"/>
          <w:sz w:val="24"/>
          <w:szCs w:val="24"/>
        </w:rPr>
      </w:pPr>
      <w:r w:rsidRPr="00A26AE0">
        <w:rPr>
          <w:rFonts w:ascii="Arial" w:eastAsia="Times New Roman" w:hAnsi="Arial" w:cs="Arial"/>
          <w:spacing w:val="-4"/>
          <w:sz w:val="24"/>
          <w:szCs w:val="24"/>
        </w:rPr>
        <w:t xml:space="preserve">Respondent affirms that it has established </w:t>
      </w:r>
      <w:r w:rsidR="00997216" w:rsidRPr="00A26AE0">
        <w:rPr>
          <w:rFonts w:ascii="Arial" w:eastAsia="Times New Roman" w:hAnsi="Arial" w:cs="Arial"/>
          <w:spacing w:val="-4"/>
          <w:sz w:val="24"/>
          <w:szCs w:val="24"/>
        </w:rPr>
        <w:t xml:space="preserve">safeguards to prohibit </w:t>
      </w:r>
      <w:r w:rsidRPr="00A26AE0">
        <w:rPr>
          <w:rFonts w:ascii="Arial" w:eastAsia="Times New Roman" w:hAnsi="Arial" w:cs="Arial"/>
          <w:spacing w:val="-4"/>
          <w:sz w:val="24"/>
          <w:szCs w:val="24"/>
        </w:rPr>
        <w:t xml:space="preserve">its </w:t>
      </w:r>
      <w:r w:rsidR="00997216" w:rsidRPr="00A26AE0">
        <w:rPr>
          <w:rFonts w:ascii="Arial" w:eastAsia="Times New Roman" w:hAnsi="Arial" w:cs="Arial"/>
          <w:spacing w:val="-4"/>
          <w:sz w:val="24"/>
          <w:szCs w:val="24"/>
        </w:rPr>
        <w:t>employees from using their positions for a purpose that constitutes or presents the appearance of personal or organizational conflict of interest, or personal gain.</w:t>
      </w:r>
    </w:p>
    <w:p w14:paraId="20A9305D" w14:textId="77777777" w:rsidR="00997216" w:rsidRPr="00A26AE0" w:rsidRDefault="00997216" w:rsidP="00997216">
      <w:pPr>
        <w:pStyle w:val="ListParagraph"/>
        <w:tabs>
          <w:tab w:val="left" w:pos="-1440"/>
        </w:tabs>
        <w:spacing w:after="0" w:line="240" w:lineRule="auto"/>
        <w:ind w:left="360" w:right="-108"/>
        <w:jc w:val="both"/>
        <w:rPr>
          <w:rFonts w:ascii="Arial" w:eastAsia="Times New Roman" w:hAnsi="Arial" w:cs="Arial"/>
          <w:spacing w:val="-4"/>
          <w:sz w:val="24"/>
          <w:szCs w:val="24"/>
        </w:rPr>
      </w:pPr>
    </w:p>
    <w:p w14:paraId="179B400D" w14:textId="67F1B2AE" w:rsidR="00D83F8B" w:rsidRPr="00F44FE5" w:rsidRDefault="009C717A" w:rsidP="00F44FE5">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A26AE0">
        <w:rPr>
          <w:rFonts w:ascii="Arial" w:eastAsia="Times New Roman" w:hAnsi="Arial" w:cs="Arial"/>
          <w:b/>
          <w:spacing w:val="-4"/>
          <w:sz w:val="24"/>
          <w:szCs w:val="24"/>
        </w:rPr>
        <w:t>Lobbying Restrictions.</w:t>
      </w:r>
    </w:p>
    <w:p w14:paraId="27BC6AD6" w14:textId="7A5C76D1" w:rsidR="00D83F8B" w:rsidRPr="00A26AE0" w:rsidRDefault="00D83F8B" w:rsidP="00D83F8B">
      <w:pPr>
        <w:pStyle w:val="ListParagraph"/>
        <w:numPr>
          <w:ilvl w:val="1"/>
          <w:numId w:val="3"/>
        </w:numPr>
        <w:tabs>
          <w:tab w:val="left" w:pos="-1440"/>
        </w:tabs>
        <w:spacing w:after="0" w:line="240" w:lineRule="auto"/>
        <w:ind w:right="-108"/>
        <w:jc w:val="both"/>
        <w:rPr>
          <w:rFonts w:ascii="Arial" w:eastAsia="Times New Roman" w:hAnsi="Arial" w:cs="Arial"/>
          <w:spacing w:val="-4"/>
          <w:sz w:val="24"/>
          <w:szCs w:val="24"/>
        </w:rPr>
      </w:pPr>
      <w:r w:rsidRPr="00A26AE0">
        <w:rPr>
          <w:rFonts w:ascii="Arial" w:eastAsia="Times New Roman" w:hAnsi="Arial" w:cs="Arial"/>
          <w:bCs/>
          <w:spacing w:val="-4"/>
          <w:sz w:val="24"/>
          <w:szCs w:val="24"/>
        </w:rPr>
        <w:t>WIOA Section 195</w:t>
      </w:r>
      <w:r w:rsidR="00F44FE5">
        <w:rPr>
          <w:rFonts w:ascii="Arial" w:eastAsia="Times New Roman" w:hAnsi="Arial" w:cs="Arial"/>
          <w:bCs/>
          <w:spacing w:val="-4"/>
          <w:sz w:val="24"/>
          <w:szCs w:val="24"/>
        </w:rPr>
        <w:t xml:space="preserve"> </w:t>
      </w:r>
      <w:r w:rsidR="00A26AE0">
        <w:rPr>
          <w:rFonts w:ascii="Arial" w:eastAsia="Times New Roman" w:hAnsi="Arial" w:cs="Arial"/>
          <w:bCs/>
          <w:spacing w:val="-4"/>
          <w:sz w:val="24"/>
          <w:szCs w:val="24"/>
        </w:rPr>
        <w:t>-</w:t>
      </w:r>
    </w:p>
    <w:p w14:paraId="025B4982" w14:textId="10BED863" w:rsidR="00D83F8B" w:rsidRDefault="00F44FE5" w:rsidP="00C951D1">
      <w:pPr>
        <w:pStyle w:val="ListParagraph"/>
        <w:numPr>
          <w:ilvl w:val="2"/>
          <w:numId w:val="3"/>
        </w:num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Respondent</w:t>
      </w:r>
      <w:r w:rsidR="00D83F8B" w:rsidRPr="00A26AE0">
        <w:rPr>
          <w:rFonts w:ascii="Arial" w:eastAsia="Times New Roman" w:hAnsi="Arial" w:cs="Arial"/>
          <w:sz w:val="24"/>
          <w:szCs w:val="24"/>
        </w:rPr>
        <w:t xml:space="preserve"> affirms that no federal funds paid to </w:t>
      </w:r>
      <w:r>
        <w:rPr>
          <w:rFonts w:ascii="Arial" w:eastAsia="Times New Roman" w:hAnsi="Arial" w:cs="Arial"/>
          <w:sz w:val="24"/>
          <w:szCs w:val="24"/>
        </w:rPr>
        <w:t>it</w:t>
      </w:r>
      <w:r w:rsidR="00D83F8B" w:rsidRPr="00A26AE0">
        <w:rPr>
          <w:rFonts w:ascii="Arial" w:eastAsia="Times New Roman" w:hAnsi="Arial" w:cs="Arial"/>
          <w:sz w:val="24"/>
          <w:szCs w:val="24"/>
        </w:rPr>
        <w:t xml:space="preserve"> have been or will be used to influence</w:t>
      </w:r>
      <w:r w:rsidR="00D83F8B" w:rsidRPr="00F44FE5">
        <w:rPr>
          <w:rFonts w:ascii="Arial" w:eastAsia="Times New Roman" w:hAnsi="Arial" w:cs="Arial"/>
          <w:sz w:val="24"/>
          <w:szCs w:val="24"/>
        </w:rPr>
        <w:t xml:space="preserve">, attempt to influence, or otherwise lobby Congress or any federal agency in connection with any contract, grant, cooperative agreement, or loan.  </w:t>
      </w:r>
      <w:r>
        <w:rPr>
          <w:rFonts w:ascii="Arial" w:eastAsia="Times New Roman" w:hAnsi="Arial" w:cs="Arial"/>
          <w:sz w:val="24"/>
          <w:szCs w:val="24"/>
        </w:rPr>
        <w:t>Respondent further certifies</w:t>
      </w:r>
      <w:r w:rsidR="00D83F8B" w:rsidRPr="00F44FE5">
        <w:rPr>
          <w:rFonts w:ascii="Arial" w:eastAsia="Times New Roman" w:hAnsi="Arial" w:cs="Arial"/>
          <w:sz w:val="24"/>
          <w:szCs w:val="24"/>
        </w:rPr>
        <w:t xml:space="preserve"> compliance with all lobbying restrictions, including 31 USC 1352, 2 USC 1601, 29</w:t>
      </w:r>
      <w:r w:rsidR="00D83F8B" w:rsidRPr="00997216">
        <w:rPr>
          <w:rFonts w:ascii="Arial" w:eastAsia="Times New Roman" w:hAnsi="Arial" w:cs="Arial"/>
          <w:sz w:val="24"/>
          <w:szCs w:val="24"/>
        </w:rPr>
        <w:t xml:space="preserve"> CFR 93, and any other federal law or rule pertaining to lobbying. </w:t>
      </w:r>
    </w:p>
    <w:p w14:paraId="713F6D82" w14:textId="6D3A081E" w:rsidR="00D83F8B" w:rsidRDefault="00F44FE5" w:rsidP="00C951D1">
      <w:pPr>
        <w:pStyle w:val="ListParagraph"/>
        <w:numPr>
          <w:ilvl w:val="2"/>
          <w:numId w:val="3"/>
        </w:num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Respondent affirms that it will</w:t>
      </w:r>
      <w:r w:rsidR="00D83F8B" w:rsidRPr="00997216">
        <w:rPr>
          <w:rFonts w:ascii="Arial" w:eastAsia="Times New Roman" w:hAnsi="Arial" w:cs="Arial"/>
          <w:sz w:val="24"/>
          <w:szCs w:val="24"/>
        </w:rPr>
        <w:t xml:space="preserve"> include the language of this certification for all subcontracts</w:t>
      </w:r>
      <w:r>
        <w:rPr>
          <w:rFonts w:ascii="Arial" w:eastAsia="Times New Roman" w:hAnsi="Arial" w:cs="Arial"/>
          <w:sz w:val="24"/>
          <w:szCs w:val="24"/>
        </w:rPr>
        <w:t>,</w:t>
      </w:r>
      <w:r w:rsidR="00D83F8B" w:rsidRPr="00997216">
        <w:rPr>
          <w:rFonts w:ascii="Arial" w:eastAsia="Times New Roman" w:hAnsi="Arial" w:cs="Arial"/>
          <w:sz w:val="24"/>
          <w:szCs w:val="24"/>
        </w:rPr>
        <w:t xml:space="preserve"> and that </w:t>
      </w:r>
      <w:r>
        <w:rPr>
          <w:rFonts w:ascii="Arial" w:eastAsia="Times New Roman" w:hAnsi="Arial" w:cs="Arial"/>
          <w:sz w:val="24"/>
          <w:szCs w:val="24"/>
        </w:rPr>
        <w:t xml:space="preserve">it will require </w:t>
      </w:r>
      <w:r w:rsidR="00D83F8B" w:rsidRPr="00997216">
        <w:rPr>
          <w:rFonts w:ascii="Arial" w:eastAsia="Times New Roman" w:hAnsi="Arial" w:cs="Arial"/>
          <w:sz w:val="24"/>
          <w:szCs w:val="24"/>
        </w:rPr>
        <w:t>all s</w:t>
      </w:r>
      <w:r>
        <w:rPr>
          <w:rFonts w:ascii="Arial" w:eastAsia="Times New Roman" w:hAnsi="Arial" w:cs="Arial"/>
          <w:sz w:val="24"/>
          <w:szCs w:val="24"/>
        </w:rPr>
        <w:t>ubcontractors to</w:t>
      </w:r>
      <w:r w:rsidR="00D83F8B" w:rsidRPr="00997216">
        <w:rPr>
          <w:rFonts w:ascii="Arial" w:eastAsia="Times New Roman" w:hAnsi="Arial" w:cs="Arial"/>
          <w:sz w:val="24"/>
          <w:szCs w:val="24"/>
        </w:rPr>
        <w:t xml:space="preserve"> certify and disclose accordingly.</w:t>
      </w:r>
    </w:p>
    <w:p w14:paraId="295904E1" w14:textId="1FEDA194" w:rsidR="00D83F8B" w:rsidRDefault="00F44FE5" w:rsidP="00D83F8B">
      <w:pPr>
        <w:pStyle w:val="ListParagraph"/>
        <w:numPr>
          <w:ilvl w:val="1"/>
          <w:numId w:val="3"/>
        </w:num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ORC 121.60 to 121.60 - Respondent</w:t>
      </w:r>
      <w:r w:rsidR="00D83F8B" w:rsidRPr="00997216">
        <w:rPr>
          <w:rFonts w:ascii="Arial" w:eastAsia="Times New Roman" w:hAnsi="Arial" w:cs="Arial"/>
          <w:sz w:val="24"/>
          <w:szCs w:val="24"/>
        </w:rPr>
        <w:t xml:space="preserve"> certifies compliance with the Ohio executive agency lobbying restrictions contained in ORC 121.60 to 121.69.</w:t>
      </w:r>
    </w:p>
    <w:p w14:paraId="571CEE80" w14:textId="77777777" w:rsidR="00D83F8B" w:rsidRPr="00D83F8B" w:rsidRDefault="00D83F8B" w:rsidP="00D83F8B">
      <w:pPr>
        <w:pStyle w:val="ListParagraph"/>
        <w:numPr>
          <w:ilvl w:val="2"/>
          <w:numId w:val="3"/>
        </w:numPr>
        <w:spacing w:before="100" w:beforeAutospacing="1" w:after="100" w:afterAutospacing="1" w:line="240" w:lineRule="auto"/>
        <w:jc w:val="both"/>
        <w:rPr>
          <w:rFonts w:ascii="Arial" w:eastAsia="Times New Roman" w:hAnsi="Arial" w:cs="Arial"/>
          <w:sz w:val="24"/>
          <w:szCs w:val="24"/>
        </w:rPr>
      </w:pPr>
      <w:r w:rsidRPr="00D83F8B">
        <w:rPr>
          <w:rFonts w:ascii="Arial" w:eastAsia="Times New Roman" w:hAnsi="Arial" w:cs="Arial"/>
          <w:bCs/>
          <w:spacing w:val="-4"/>
          <w:sz w:val="24"/>
          <w:szCs w:val="24"/>
        </w:rPr>
        <w:t>Publicity Restrictions- No funds provided under WIOA shall be used for:</w:t>
      </w:r>
    </w:p>
    <w:p w14:paraId="0BF67846" w14:textId="77777777" w:rsidR="00D83F8B" w:rsidRPr="00D83F8B" w:rsidRDefault="00D83F8B" w:rsidP="00D83F8B">
      <w:pPr>
        <w:pStyle w:val="ListParagraph"/>
        <w:numPr>
          <w:ilvl w:val="3"/>
          <w:numId w:val="3"/>
        </w:numPr>
        <w:spacing w:before="100" w:beforeAutospacing="1" w:after="100" w:afterAutospacing="1" w:line="240" w:lineRule="auto"/>
        <w:jc w:val="both"/>
        <w:rPr>
          <w:rFonts w:ascii="Arial" w:eastAsia="Times New Roman" w:hAnsi="Arial" w:cs="Arial"/>
          <w:sz w:val="24"/>
          <w:szCs w:val="24"/>
        </w:rPr>
      </w:pPr>
      <w:r w:rsidRPr="00D83F8B">
        <w:rPr>
          <w:rFonts w:ascii="Arial" w:eastAsia="Times New Roman" w:hAnsi="Arial" w:cs="Arial"/>
          <w:bCs/>
          <w:spacing w:val="-4"/>
          <w:sz w:val="24"/>
          <w:szCs w:val="24"/>
        </w:rPr>
        <w:t>Publicity or propaganda purposes; or</w:t>
      </w:r>
    </w:p>
    <w:p w14:paraId="0970CBC2" w14:textId="77777777" w:rsidR="00D83F8B" w:rsidRPr="00D83F8B" w:rsidRDefault="00D83F8B" w:rsidP="00D83F8B">
      <w:pPr>
        <w:pStyle w:val="ListParagraph"/>
        <w:numPr>
          <w:ilvl w:val="3"/>
          <w:numId w:val="3"/>
        </w:numPr>
        <w:spacing w:before="100" w:beforeAutospacing="1" w:after="100" w:afterAutospacing="1" w:line="240" w:lineRule="auto"/>
        <w:jc w:val="both"/>
        <w:rPr>
          <w:rFonts w:ascii="Arial" w:eastAsia="Times New Roman" w:hAnsi="Arial" w:cs="Arial"/>
          <w:sz w:val="24"/>
          <w:szCs w:val="24"/>
        </w:rPr>
      </w:pPr>
      <w:r w:rsidRPr="00D83F8B">
        <w:rPr>
          <w:rFonts w:ascii="Arial" w:eastAsia="Times New Roman" w:hAnsi="Arial" w:cs="Arial"/>
          <w:bCs/>
          <w:spacing w:val="-4"/>
          <w:sz w:val="24"/>
          <w:szCs w:val="24"/>
        </w:rPr>
        <w:t>The preparation, distribution, or use of any kit, pamphlet, booklet, publication, electronic communication, radio, television, or video presentation designed to support or defeat:</w:t>
      </w:r>
    </w:p>
    <w:p w14:paraId="4745790A" w14:textId="77777777" w:rsidR="00D83F8B" w:rsidRPr="00D83F8B" w:rsidRDefault="00D83F8B" w:rsidP="00D83F8B">
      <w:pPr>
        <w:pStyle w:val="ListParagraph"/>
        <w:numPr>
          <w:ilvl w:val="3"/>
          <w:numId w:val="3"/>
        </w:numPr>
        <w:spacing w:before="100" w:beforeAutospacing="1" w:after="100" w:afterAutospacing="1" w:line="240" w:lineRule="auto"/>
        <w:jc w:val="both"/>
        <w:rPr>
          <w:rFonts w:ascii="Arial" w:eastAsia="Times New Roman" w:hAnsi="Arial" w:cs="Arial"/>
          <w:sz w:val="24"/>
          <w:szCs w:val="24"/>
        </w:rPr>
      </w:pPr>
      <w:r w:rsidRPr="00D83F8B">
        <w:rPr>
          <w:rFonts w:ascii="Arial" w:eastAsia="Times New Roman" w:hAnsi="Arial" w:cs="Arial"/>
          <w:bCs/>
          <w:spacing w:val="-4"/>
          <w:sz w:val="24"/>
          <w:szCs w:val="24"/>
        </w:rPr>
        <w:t>The enactment of legislation before Congress or any State or local legislature or legislative body; or</w:t>
      </w:r>
    </w:p>
    <w:p w14:paraId="16E24FD7" w14:textId="4DBB7343" w:rsidR="00D83F8B" w:rsidRPr="00F44FE5" w:rsidRDefault="00D83F8B" w:rsidP="00F44FE5">
      <w:pPr>
        <w:pStyle w:val="ListParagraph"/>
        <w:numPr>
          <w:ilvl w:val="3"/>
          <w:numId w:val="3"/>
        </w:numPr>
        <w:spacing w:before="100" w:beforeAutospacing="1" w:after="100" w:afterAutospacing="1" w:line="240" w:lineRule="auto"/>
        <w:jc w:val="both"/>
        <w:rPr>
          <w:rFonts w:ascii="Arial" w:eastAsia="Times New Roman" w:hAnsi="Arial" w:cs="Arial"/>
          <w:sz w:val="24"/>
          <w:szCs w:val="24"/>
        </w:rPr>
      </w:pPr>
      <w:r w:rsidRPr="00D83F8B">
        <w:rPr>
          <w:rFonts w:ascii="Arial" w:eastAsia="Times New Roman" w:hAnsi="Arial" w:cs="Arial"/>
          <w:bCs/>
          <w:spacing w:val="-4"/>
          <w:sz w:val="24"/>
          <w:szCs w:val="24"/>
        </w:rPr>
        <w:t>Any proposed or pending regulation, administrative action, or order issued by the executive branch of State or local government.</w:t>
      </w:r>
    </w:p>
    <w:p w14:paraId="031DA421" w14:textId="77777777" w:rsidR="00D83F8B" w:rsidRPr="00D83F8B" w:rsidRDefault="00D83F8B" w:rsidP="00D83F8B">
      <w:pPr>
        <w:pStyle w:val="ListParagraph"/>
        <w:numPr>
          <w:ilvl w:val="2"/>
          <w:numId w:val="3"/>
        </w:num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Cs/>
          <w:spacing w:val="-4"/>
          <w:sz w:val="24"/>
          <w:szCs w:val="24"/>
        </w:rPr>
        <w:t>Exception - Subparagraph (</w:t>
      </w:r>
      <w:proofErr w:type="spellStart"/>
      <w:r>
        <w:rPr>
          <w:rFonts w:ascii="Arial" w:eastAsia="Times New Roman" w:hAnsi="Arial" w:cs="Arial"/>
          <w:bCs/>
          <w:spacing w:val="-4"/>
          <w:sz w:val="24"/>
          <w:szCs w:val="24"/>
        </w:rPr>
        <w:t>i</w:t>
      </w:r>
      <w:proofErr w:type="spellEnd"/>
      <w:r w:rsidRPr="00D83F8B">
        <w:rPr>
          <w:rFonts w:ascii="Arial" w:eastAsia="Times New Roman" w:hAnsi="Arial" w:cs="Arial"/>
          <w:bCs/>
          <w:spacing w:val="-4"/>
          <w:sz w:val="24"/>
          <w:szCs w:val="24"/>
        </w:rPr>
        <w:t xml:space="preserve">) shall not apply to: </w:t>
      </w:r>
    </w:p>
    <w:p w14:paraId="232E423C" w14:textId="77777777" w:rsidR="00D83F8B" w:rsidRPr="00D83F8B" w:rsidRDefault="00D83F8B" w:rsidP="00D83F8B">
      <w:pPr>
        <w:pStyle w:val="ListParagraph"/>
        <w:numPr>
          <w:ilvl w:val="3"/>
          <w:numId w:val="3"/>
        </w:numPr>
        <w:spacing w:before="100" w:beforeAutospacing="1" w:after="100" w:afterAutospacing="1" w:line="240" w:lineRule="auto"/>
        <w:jc w:val="both"/>
        <w:rPr>
          <w:rFonts w:ascii="Arial" w:eastAsia="Times New Roman" w:hAnsi="Arial" w:cs="Arial"/>
          <w:sz w:val="24"/>
          <w:szCs w:val="24"/>
        </w:rPr>
      </w:pPr>
      <w:r w:rsidRPr="00D83F8B">
        <w:rPr>
          <w:rFonts w:ascii="Arial" w:eastAsia="Times New Roman" w:hAnsi="Arial" w:cs="Arial"/>
          <w:bCs/>
          <w:spacing w:val="-4"/>
          <w:sz w:val="24"/>
          <w:szCs w:val="24"/>
        </w:rPr>
        <w:t xml:space="preserve">Normal and recognized executive-legislative </w:t>
      </w:r>
      <w:proofErr w:type="gramStart"/>
      <w:r w:rsidRPr="00D83F8B">
        <w:rPr>
          <w:rFonts w:ascii="Arial" w:eastAsia="Times New Roman" w:hAnsi="Arial" w:cs="Arial"/>
          <w:bCs/>
          <w:spacing w:val="-4"/>
          <w:sz w:val="24"/>
          <w:szCs w:val="24"/>
        </w:rPr>
        <w:t>relationships;</w:t>
      </w:r>
      <w:proofErr w:type="gramEnd"/>
    </w:p>
    <w:p w14:paraId="40AFACC6" w14:textId="77777777" w:rsidR="00D83F8B" w:rsidRPr="00D83F8B" w:rsidRDefault="00D83F8B" w:rsidP="00D83F8B">
      <w:pPr>
        <w:pStyle w:val="ListParagraph"/>
        <w:numPr>
          <w:ilvl w:val="3"/>
          <w:numId w:val="3"/>
        </w:numPr>
        <w:spacing w:before="100" w:beforeAutospacing="1" w:after="100" w:afterAutospacing="1" w:line="240" w:lineRule="auto"/>
        <w:jc w:val="both"/>
        <w:rPr>
          <w:rFonts w:ascii="Arial" w:eastAsia="Times New Roman" w:hAnsi="Arial" w:cs="Arial"/>
          <w:sz w:val="24"/>
          <w:szCs w:val="24"/>
        </w:rPr>
      </w:pPr>
      <w:r w:rsidRPr="00D83F8B">
        <w:rPr>
          <w:rFonts w:ascii="Arial" w:eastAsia="Times New Roman" w:hAnsi="Arial" w:cs="Arial"/>
          <w:bCs/>
          <w:spacing w:val="-4"/>
          <w:sz w:val="24"/>
          <w:szCs w:val="24"/>
        </w:rPr>
        <w:t>The preparation, distribution, or use of the materials described in Subparagraph (1)(b) in presentation to Congress or any State or local legislature or legislative body; or</w:t>
      </w:r>
    </w:p>
    <w:p w14:paraId="4A838475" w14:textId="499638F1" w:rsidR="00D83F8B" w:rsidRPr="00D83F8B" w:rsidRDefault="00D83F8B" w:rsidP="00D83F8B">
      <w:pPr>
        <w:pStyle w:val="ListParagraph"/>
        <w:numPr>
          <w:ilvl w:val="3"/>
          <w:numId w:val="3"/>
        </w:numPr>
        <w:spacing w:before="100" w:beforeAutospacing="1" w:after="100" w:afterAutospacing="1" w:line="240" w:lineRule="auto"/>
        <w:jc w:val="both"/>
        <w:rPr>
          <w:rFonts w:ascii="Arial" w:eastAsia="Times New Roman" w:hAnsi="Arial" w:cs="Arial"/>
          <w:sz w:val="24"/>
          <w:szCs w:val="24"/>
        </w:rPr>
      </w:pPr>
      <w:r w:rsidRPr="00D83F8B">
        <w:rPr>
          <w:rFonts w:ascii="Arial" w:eastAsia="Times New Roman" w:hAnsi="Arial" w:cs="Arial"/>
          <w:bCs/>
          <w:spacing w:val="-4"/>
          <w:sz w:val="24"/>
          <w:szCs w:val="24"/>
        </w:rPr>
        <w:t>Such preparation, distribution, or use of such materials in presentation to the executive branch of any State or local government.</w:t>
      </w:r>
    </w:p>
    <w:p w14:paraId="0C386D39" w14:textId="502706CD" w:rsidR="00D83F8B" w:rsidRPr="00F44FE5" w:rsidRDefault="00D83F8B" w:rsidP="00F44FE5">
      <w:pPr>
        <w:pStyle w:val="ListParagraph"/>
        <w:numPr>
          <w:ilvl w:val="2"/>
          <w:numId w:val="3"/>
        </w:numPr>
        <w:spacing w:before="100" w:beforeAutospacing="1" w:after="100" w:afterAutospacing="1" w:line="240" w:lineRule="auto"/>
        <w:jc w:val="both"/>
        <w:rPr>
          <w:rFonts w:ascii="Arial" w:eastAsia="Times New Roman" w:hAnsi="Arial" w:cs="Arial"/>
          <w:sz w:val="24"/>
          <w:szCs w:val="24"/>
        </w:rPr>
      </w:pPr>
      <w:r w:rsidRPr="00D83F8B">
        <w:rPr>
          <w:rFonts w:ascii="Arial" w:eastAsia="Times New Roman" w:hAnsi="Arial" w:cs="Arial"/>
          <w:bCs/>
          <w:spacing w:val="-4"/>
          <w:sz w:val="24"/>
          <w:szCs w:val="24"/>
        </w:rPr>
        <w:t xml:space="preserve">Salary Restrictions - No funds provided under WIOA shall be used to pay the salary or expenses of any grant or contract recipient, or agent acting for such recipient, related to any activity designed to influence the enactment or issuance of legislation, appropriations, regulations, administrative action, or an Executive order proposed or pending before </w:t>
      </w:r>
      <w:r w:rsidRPr="00D83F8B">
        <w:rPr>
          <w:rFonts w:ascii="Arial" w:eastAsia="Times New Roman" w:hAnsi="Arial" w:cs="Arial"/>
          <w:bCs/>
          <w:spacing w:val="-4"/>
          <w:sz w:val="24"/>
          <w:szCs w:val="24"/>
        </w:rPr>
        <w:lastRenderedPageBreak/>
        <w:t xml:space="preserve">Congress or any State government, or a State or local </w:t>
      </w:r>
      <w:r>
        <w:rPr>
          <w:rFonts w:ascii="Arial" w:eastAsia="Times New Roman" w:hAnsi="Arial" w:cs="Arial"/>
          <w:bCs/>
          <w:spacing w:val="-4"/>
          <w:sz w:val="24"/>
          <w:szCs w:val="24"/>
        </w:rPr>
        <w:t>legislature or legislative body.</w:t>
      </w:r>
    </w:p>
    <w:p w14:paraId="6BC2E172" w14:textId="77777777" w:rsidR="00D83F8B" w:rsidRPr="00D83F8B" w:rsidRDefault="00D83F8B" w:rsidP="00D83F8B">
      <w:pPr>
        <w:pStyle w:val="ListParagraph"/>
        <w:numPr>
          <w:ilvl w:val="2"/>
          <w:numId w:val="3"/>
        </w:num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Cs/>
          <w:spacing w:val="-4"/>
          <w:sz w:val="24"/>
          <w:szCs w:val="24"/>
        </w:rPr>
        <w:t>Exception - Subparagraph (iii</w:t>
      </w:r>
      <w:r w:rsidRPr="00D83F8B">
        <w:rPr>
          <w:rFonts w:ascii="Arial" w:eastAsia="Times New Roman" w:hAnsi="Arial" w:cs="Arial"/>
          <w:bCs/>
          <w:spacing w:val="-4"/>
          <w:sz w:val="24"/>
          <w:szCs w:val="24"/>
        </w:rPr>
        <w:t>) shall not apply to:</w:t>
      </w:r>
    </w:p>
    <w:p w14:paraId="2E4FC608" w14:textId="77777777" w:rsidR="00D83F8B" w:rsidRPr="00D83F8B" w:rsidRDefault="00D83F8B" w:rsidP="00D83F8B">
      <w:pPr>
        <w:pStyle w:val="ListParagraph"/>
        <w:numPr>
          <w:ilvl w:val="3"/>
          <w:numId w:val="3"/>
        </w:numPr>
        <w:spacing w:before="100" w:beforeAutospacing="1" w:after="100" w:afterAutospacing="1" w:line="240" w:lineRule="auto"/>
        <w:jc w:val="both"/>
        <w:rPr>
          <w:rFonts w:ascii="Arial" w:eastAsia="Times New Roman" w:hAnsi="Arial" w:cs="Arial"/>
          <w:sz w:val="24"/>
          <w:szCs w:val="24"/>
        </w:rPr>
      </w:pPr>
      <w:r w:rsidRPr="00D83F8B">
        <w:rPr>
          <w:rFonts w:ascii="Arial" w:eastAsia="Times New Roman" w:hAnsi="Arial" w:cs="Arial"/>
          <w:bCs/>
          <w:spacing w:val="-4"/>
          <w:sz w:val="24"/>
          <w:szCs w:val="24"/>
        </w:rPr>
        <w:t>Normal and recognized executive-legislative relationships; or</w:t>
      </w:r>
    </w:p>
    <w:p w14:paraId="01897395" w14:textId="3C32DB87" w:rsidR="00D83F8B" w:rsidRPr="008D519D" w:rsidRDefault="00D83F8B" w:rsidP="008D519D">
      <w:pPr>
        <w:pStyle w:val="ListParagraph"/>
        <w:numPr>
          <w:ilvl w:val="3"/>
          <w:numId w:val="3"/>
        </w:numPr>
        <w:spacing w:before="100" w:beforeAutospacing="1" w:after="100" w:afterAutospacing="1" w:line="240" w:lineRule="auto"/>
        <w:jc w:val="both"/>
        <w:rPr>
          <w:rFonts w:ascii="Arial" w:eastAsia="Times New Roman" w:hAnsi="Arial" w:cs="Arial"/>
          <w:sz w:val="24"/>
          <w:szCs w:val="24"/>
        </w:rPr>
      </w:pPr>
      <w:r w:rsidRPr="00D83F8B">
        <w:rPr>
          <w:rFonts w:ascii="Arial" w:eastAsia="Times New Roman" w:hAnsi="Arial" w:cs="Arial"/>
          <w:bCs/>
          <w:spacing w:val="-4"/>
          <w:sz w:val="24"/>
          <w:szCs w:val="24"/>
        </w:rPr>
        <w:t>Participation by an agency or officer of a State, Local, or Tribal government in policymaking and administrative processes within the executive branch of that government.</w:t>
      </w:r>
    </w:p>
    <w:p w14:paraId="061CABFA" w14:textId="77777777" w:rsidR="008D519D" w:rsidRPr="008D519D" w:rsidRDefault="008D519D" w:rsidP="008D519D">
      <w:pPr>
        <w:pStyle w:val="ListParagraph"/>
        <w:spacing w:before="100" w:beforeAutospacing="1" w:after="100" w:afterAutospacing="1" w:line="240" w:lineRule="auto"/>
        <w:ind w:left="2520"/>
        <w:jc w:val="both"/>
        <w:rPr>
          <w:rFonts w:ascii="Arial" w:eastAsia="Times New Roman" w:hAnsi="Arial" w:cs="Arial"/>
          <w:sz w:val="24"/>
          <w:szCs w:val="24"/>
        </w:rPr>
      </w:pPr>
    </w:p>
    <w:p w14:paraId="231CEEA5" w14:textId="1258CD73" w:rsidR="00D83F8B" w:rsidRPr="00D83F8B" w:rsidRDefault="009C717A" w:rsidP="00D83F8B">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D83F8B">
        <w:rPr>
          <w:rFonts w:ascii="Arial" w:eastAsia="Times New Roman" w:hAnsi="Arial" w:cs="Arial"/>
          <w:b/>
          <w:sz w:val="24"/>
          <w:szCs w:val="24"/>
        </w:rPr>
        <w:t xml:space="preserve">Child Support Enforcement </w:t>
      </w:r>
      <w:r w:rsidRPr="00D83F8B">
        <w:rPr>
          <w:rFonts w:ascii="Arial" w:eastAsia="Times New Roman" w:hAnsi="Arial" w:cs="Arial"/>
          <w:sz w:val="24"/>
          <w:szCs w:val="24"/>
        </w:rPr>
        <w:t xml:space="preserve">– </w:t>
      </w:r>
      <w:r w:rsidR="008D519D">
        <w:rPr>
          <w:rFonts w:ascii="Arial" w:eastAsia="Times New Roman" w:hAnsi="Arial" w:cs="Arial"/>
          <w:sz w:val="24"/>
          <w:szCs w:val="24"/>
        </w:rPr>
        <w:t>Respondent certifies</w:t>
      </w:r>
      <w:r w:rsidRPr="00D83F8B">
        <w:rPr>
          <w:rFonts w:ascii="Arial" w:eastAsia="Times New Roman" w:hAnsi="Arial" w:cs="Arial"/>
          <w:sz w:val="24"/>
          <w:szCs w:val="24"/>
        </w:rPr>
        <w:t xml:space="preserve"> to cooperate with </w:t>
      </w:r>
      <w:r w:rsidR="008D519D">
        <w:rPr>
          <w:rFonts w:ascii="Arial" w:eastAsia="Times New Roman" w:hAnsi="Arial" w:cs="Arial"/>
          <w:sz w:val="24"/>
          <w:szCs w:val="24"/>
        </w:rPr>
        <w:t>the Board</w:t>
      </w:r>
      <w:r w:rsidRPr="00D83F8B">
        <w:rPr>
          <w:rFonts w:ascii="Arial" w:eastAsia="Times New Roman" w:hAnsi="Arial" w:cs="Arial"/>
          <w:sz w:val="24"/>
          <w:szCs w:val="24"/>
        </w:rPr>
        <w:t xml:space="preserve"> and any child support enforcement agency in ensuring that </w:t>
      </w:r>
      <w:r w:rsidR="008D519D">
        <w:rPr>
          <w:rFonts w:ascii="Arial" w:eastAsia="Times New Roman" w:hAnsi="Arial" w:cs="Arial"/>
          <w:sz w:val="24"/>
          <w:szCs w:val="24"/>
        </w:rPr>
        <w:t>the Respondent</w:t>
      </w:r>
      <w:r w:rsidRPr="00D83F8B">
        <w:rPr>
          <w:rFonts w:ascii="Arial" w:eastAsia="Times New Roman" w:hAnsi="Arial" w:cs="Arial"/>
          <w:sz w:val="24"/>
          <w:szCs w:val="24"/>
        </w:rPr>
        <w:t xml:space="preserve">, </w:t>
      </w:r>
      <w:r w:rsidR="008D519D">
        <w:rPr>
          <w:rFonts w:ascii="Arial" w:eastAsia="Times New Roman" w:hAnsi="Arial" w:cs="Arial"/>
          <w:sz w:val="24"/>
          <w:szCs w:val="24"/>
        </w:rPr>
        <w:t>its</w:t>
      </w:r>
      <w:r w:rsidRPr="00D83F8B">
        <w:rPr>
          <w:rFonts w:ascii="Arial" w:eastAsia="Times New Roman" w:hAnsi="Arial" w:cs="Arial"/>
          <w:sz w:val="24"/>
          <w:szCs w:val="24"/>
        </w:rPr>
        <w:t xml:space="preserve"> employees, and subcontractors meet child support obligations established by state and federal law including present and future compliance with any court or valid administrative order for the withholding of support issued pursuant to the applicable sections of ORC Chapters 3119, 3121, 3123, and 3125.</w:t>
      </w:r>
    </w:p>
    <w:p w14:paraId="0AB6F357" w14:textId="77777777" w:rsidR="00D83F8B" w:rsidRPr="00D83F8B" w:rsidRDefault="00D83F8B" w:rsidP="00D83F8B">
      <w:pPr>
        <w:pStyle w:val="ListParagraph"/>
        <w:tabs>
          <w:tab w:val="left" w:pos="-1440"/>
        </w:tabs>
        <w:spacing w:after="0" w:line="240" w:lineRule="auto"/>
        <w:ind w:left="360" w:right="-108"/>
        <w:jc w:val="both"/>
        <w:rPr>
          <w:rFonts w:ascii="Arial" w:eastAsia="Times New Roman" w:hAnsi="Arial" w:cs="Arial"/>
          <w:spacing w:val="-4"/>
          <w:sz w:val="24"/>
          <w:szCs w:val="24"/>
        </w:rPr>
      </w:pPr>
    </w:p>
    <w:p w14:paraId="7940FC6B" w14:textId="64CB3662" w:rsidR="00D83F8B" w:rsidRPr="00D83F8B" w:rsidRDefault="009C717A" w:rsidP="00D83F8B">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D83F8B">
        <w:rPr>
          <w:rFonts w:ascii="Arial" w:eastAsia="Times New Roman" w:hAnsi="Arial" w:cs="Arial"/>
          <w:b/>
          <w:sz w:val="24"/>
          <w:szCs w:val="24"/>
        </w:rPr>
        <w:t xml:space="preserve">Pro-Children Act </w:t>
      </w:r>
      <w:r w:rsidRPr="00D83F8B">
        <w:rPr>
          <w:rFonts w:ascii="Arial" w:eastAsia="Times New Roman" w:hAnsi="Arial" w:cs="Arial"/>
          <w:sz w:val="24"/>
          <w:szCs w:val="24"/>
        </w:rPr>
        <w:t>– If</w:t>
      </w:r>
      <w:r w:rsidRPr="00D83F8B">
        <w:rPr>
          <w:rFonts w:ascii="Arial" w:eastAsia="Times New Roman" w:hAnsi="Arial" w:cs="Arial"/>
          <w:b/>
          <w:sz w:val="24"/>
          <w:szCs w:val="24"/>
        </w:rPr>
        <w:t xml:space="preserve"> </w:t>
      </w:r>
      <w:r w:rsidRPr="00D83F8B">
        <w:rPr>
          <w:rFonts w:ascii="Arial" w:eastAsia="Times New Roman" w:hAnsi="Arial" w:cs="Arial"/>
          <w:sz w:val="24"/>
          <w:szCs w:val="24"/>
        </w:rPr>
        <w:t xml:space="preserve">any activities funded hereunder call for services to minors, </w:t>
      </w:r>
      <w:r w:rsidR="008D519D">
        <w:rPr>
          <w:rFonts w:ascii="Arial" w:eastAsia="Times New Roman" w:hAnsi="Arial" w:cs="Arial"/>
          <w:sz w:val="24"/>
          <w:szCs w:val="24"/>
        </w:rPr>
        <w:t xml:space="preserve">Respondent affirms that it will </w:t>
      </w:r>
      <w:r w:rsidRPr="00D83F8B">
        <w:rPr>
          <w:rFonts w:ascii="Arial" w:eastAsia="Times New Roman" w:hAnsi="Arial" w:cs="Arial"/>
          <w:sz w:val="24"/>
          <w:szCs w:val="24"/>
        </w:rPr>
        <w:t xml:space="preserve">comply with the Pro-Children Act of 1994 (45 CFR 98.13) that requires smoking to be banned in any portion of any indoor facility owned, leased, or contracted by an entity that will routinely or regularly use the facility for the provision of health care services, day care, library services, or education to children under the age of 18.  </w:t>
      </w:r>
    </w:p>
    <w:p w14:paraId="759F3019" w14:textId="77777777" w:rsidR="00D83F8B" w:rsidRPr="00D83F8B" w:rsidRDefault="00D83F8B" w:rsidP="00D83F8B">
      <w:pPr>
        <w:tabs>
          <w:tab w:val="left" w:pos="-1440"/>
        </w:tabs>
        <w:spacing w:after="0" w:line="240" w:lineRule="auto"/>
        <w:ind w:right="-108"/>
        <w:jc w:val="both"/>
        <w:rPr>
          <w:rFonts w:ascii="Arial" w:eastAsia="Times New Roman" w:hAnsi="Arial" w:cs="Arial"/>
          <w:b/>
          <w:sz w:val="24"/>
          <w:szCs w:val="24"/>
        </w:rPr>
      </w:pPr>
    </w:p>
    <w:p w14:paraId="08E95C42" w14:textId="307D70B1" w:rsidR="00D83F8B" w:rsidRPr="00D83F8B" w:rsidRDefault="009C717A" w:rsidP="00D83F8B">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D83F8B">
        <w:rPr>
          <w:rFonts w:ascii="Arial" w:eastAsia="Times New Roman" w:hAnsi="Arial" w:cs="Arial"/>
          <w:b/>
          <w:sz w:val="24"/>
          <w:szCs w:val="24"/>
        </w:rPr>
        <w:t xml:space="preserve">Drug-Free Workplace </w:t>
      </w:r>
      <w:r w:rsidRPr="00D83F8B">
        <w:rPr>
          <w:rFonts w:ascii="Arial" w:eastAsia="Times New Roman" w:hAnsi="Arial" w:cs="Arial"/>
          <w:sz w:val="24"/>
          <w:szCs w:val="24"/>
        </w:rPr>
        <w:t xml:space="preserve">– </w:t>
      </w:r>
      <w:r w:rsidR="008D519D">
        <w:rPr>
          <w:rFonts w:ascii="Arial" w:eastAsia="Times New Roman" w:hAnsi="Arial" w:cs="Arial"/>
          <w:sz w:val="24"/>
          <w:szCs w:val="24"/>
        </w:rPr>
        <w:t>Respondent</w:t>
      </w:r>
      <w:r w:rsidRPr="00D83F8B">
        <w:rPr>
          <w:rFonts w:ascii="Arial" w:eastAsia="Times New Roman" w:hAnsi="Arial" w:cs="Arial"/>
          <w:iCs/>
          <w:sz w:val="24"/>
          <w:szCs w:val="24"/>
        </w:rPr>
        <w:t xml:space="preserve">, </w:t>
      </w:r>
      <w:r w:rsidR="008D519D">
        <w:rPr>
          <w:rFonts w:ascii="Arial" w:eastAsia="Times New Roman" w:hAnsi="Arial" w:cs="Arial"/>
          <w:iCs/>
          <w:sz w:val="24"/>
          <w:szCs w:val="24"/>
        </w:rPr>
        <w:t>its principals, and subcontractors</w:t>
      </w:r>
      <w:r w:rsidRPr="00D83F8B">
        <w:rPr>
          <w:rFonts w:ascii="Arial" w:eastAsia="Times New Roman" w:hAnsi="Arial" w:cs="Arial"/>
          <w:iCs/>
          <w:sz w:val="24"/>
          <w:szCs w:val="24"/>
        </w:rPr>
        <w:t xml:space="preserve">, </w:t>
      </w:r>
      <w:r w:rsidR="008D519D">
        <w:rPr>
          <w:rFonts w:ascii="Arial" w:eastAsia="Times New Roman" w:hAnsi="Arial" w:cs="Arial"/>
          <w:iCs/>
          <w:sz w:val="24"/>
          <w:szCs w:val="24"/>
        </w:rPr>
        <w:t>certify that it complies</w:t>
      </w:r>
      <w:r w:rsidRPr="00D83F8B">
        <w:rPr>
          <w:rFonts w:ascii="Arial" w:eastAsia="Times New Roman" w:hAnsi="Arial" w:cs="Arial"/>
          <w:iCs/>
          <w:sz w:val="24"/>
          <w:szCs w:val="24"/>
        </w:rPr>
        <w:t xml:space="preserve"> with 29 CFR 94 and all other applicable state and federal laws regarding a drug-free workplace and to make a good faith effort to maintain a drug-free workplace.  </w:t>
      </w:r>
      <w:r w:rsidR="008D519D">
        <w:rPr>
          <w:rFonts w:ascii="Arial" w:eastAsia="Times New Roman" w:hAnsi="Arial" w:cs="Arial"/>
          <w:iCs/>
          <w:sz w:val="24"/>
          <w:szCs w:val="24"/>
        </w:rPr>
        <w:t>Respondent</w:t>
      </w:r>
      <w:r w:rsidRPr="00D83F8B">
        <w:rPr>
          <w:rFonts w:ascii="Arial" w:eastAsia="Times New Roman" w:hAnsi="Arial" w:cs="Arial"/>
          <w:iCs/>
          <w:sz w:val="24"/>
          <w:szCs w:val="24"/>
        </w:rPr>
        <w:t xml:space="preserve"> will make a good faith effort to ensure that none of </w:t>
      </w:r>
      <w:r w:rsidR="008D519D">
        <w:rPr>
          <w:rFonts w:ascii="Arial" w:eastAsia="Times New Roman" w:hAnsi="Arial" w:cs="Arial"/>
          <w:iCs/>
          <w:sz w:val="24"/>
          <w:szCs w:val="24"/>
        </w:rPr>
        <w:t xml:space="preserve">its </w:t>
      </w:r>
      <w:r w:rsidRPr="00D83F8B">
        <w:rPr>
          <w:rFonts w:ascii="Arial" w:eastAsia="Times New Roman" w:hAnsi="Arial" w:cs="Arial"/>
          <w:iCs/>
          <w:sz w:val="24"/>
          <w:szCs w:val="24"/>
        </w:rPr>
        <w:t>officers, employees, members, or subcontractors will purchase, transfer, use, or possess illegal drugs or alcohol or abuse prescription drugs in any way while working or while on public property.</w:t>
      </w:r>
    </w:p>
    <w:p w14:paraId="3BDC088B" w14:textId="77777777" w:rsidR="00D83F8B" w:rsidRPr="00D83F8B" w:rsidRDefault="00D83F8B" w:rsidP="00D83F8B">
      <w:pPr>
        <w:tabs>
          <w:tab w:val="left" w:pos="-1440"/>
        </w:tabs>
        <w:spacing w:after="0" w:line="240" w:lineRule="auto"/>
        <w:ind w:right="-108"/>
        <w:jc w:val="both"/>
        <w:rPr>
          <w:rFonts w:ascii="Arial" w:eastAsia="Times New Roman" w:hAnsi="Arial" w:cs="Arial"/>
          <w:b/>
          <w:sz w:val="24"/>
          <w:szCs w:val="24"/>
        </w:rPr>
      </w:pPr>
    </w:p>
    <w:p w14:paraId="6FC9D841" w14:textId="12202E5D" w:rsidR="00D83F8B" w:rsidRPr="00D83F8B" w:rsidRDefault="009C717A" w:rsidP="00D83F8B">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D83F8B">
        <w:rPr>
          <w:rFonts w:ascii="Arial" w:eastAsia="Times New Roman" w:hAnsi="Arial" w:cs="Arial"/>
          <w:b/>
          <w:sz w:val="24"/>
          <w:szCs w:val="24"/>
        </w:rPr>
        <w:t xml:space="preserve">Work Programs </w:t>
      </w:r>
      <w:r w:rsidRPr="00D83F8B">
        <w:rPr>
          <w:rFonts w:ascii="Arial" w:eastAsia="Times New Roman" w:hAnsi="Arial" w:cs="Arial"/>
          <w:sz w:val="24"/>
          <w:szCs w:val="24"/>
        </w:rPr>
        <w:t xml:space="preserve">– </w:t>
      </w:r>
      <w:r w:rsidR="008D519D">
        <w:rPr>
          <w:rFonts w:ascii="Arial" w:eastAsia="Times New Roman" w:hAnsi="Arial" w:cs="Arial"/>
          <w:sz w:val="24"/>
          <w:szCs w:val="24"/>
        </w:rPr>
        <w:t>Respondent</w:t>
      </w:r>
      <w:r w:rsidRPr="00D83F8B">
        <w:rPr>
          <w:rFonts w:ascii="Arial" w:eastAsia="Times New Roman" w:hAnsi="Arial" w:cs="Arial"/>
          <w:sz w:val="24"/>
          <w:szCs w:val="24"/>
        </w:rPr>
        <w:t xml:space="preserve"> </w:t>
      </w:r>
      <w:r w:rsidR="008D519D">
        <w:rPr>
          <w:rFonts w:ascii="Arial" w:eastAsia="Times New Roman" w:hAnsi="Arial" w:cs="Arial"/>
          <w:sz w:val="24"/>
          <w:szCs w:val="24"/>
        </w:rPr>
        <w:t>affirms it will not</w:t>
      </w:r>
      <w:r w:rsidRPr="00D83F8B">
        <w:rPr>
          <w:rFonts w:ascii="Arial" w:eastAsia="Times New Roman" w:hAnsi="Arial" w:cs="Arial"/>
          <w:sz w:val="24"/>
          <w:szCs w:val="24"/>
        </w:rPr>
        <w:t xml:space="preserve"> discriminate against individuals who have or are participating in any work program administered by any county department of Job and Family Services under ORC Chapters 5101 or 5107.</w:t>
      </w:r>
    </w:p>
    <w:p w14:paraId="408FB15D" w14:textId="77777777" w:rsidR="00D83F8B" w:rsidRPr="00D83F8B" w:rsidRDefault="00D83F8B" w:rsidP="00D83F8B">
      <w:pPr>
        <w:tabs>
          <w:tab w:val="left" w:pos="-1440"/>
        </w:tabs>
        <w:spacing w:after="0" w:line="240" w:lineRule="auto"/>
        <w:ind w:right="-108"/>
        <w:jc w:val="both"/>
        <w:rPr>
          <w:rFonts w:ascii="Arial" w:eastAsia="Times New Roman" w:hAnsi="Arial" w:cs="Arial"/>
          <w:b/>
          <w:sz w:val="24"/>
          <w:szCs w:val="24"/>
        </w:rPr>
      </w:pPr>
    </w:p>
    <w:p w14:paraId="11697791" w14:textId="234CAE22" w:rsidR="00D83F8B" w:rsidRPr="00D83F8B" w:rsidRDefault="009C717A" w:rsidP="00D83F8B">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D83F8B">
        <w:rPr>
          <w:rFonts w:ascii="Arial" w:eastAsia="Times New Roman" w:hAnsi="Arial" w:cs="Arial"/>
          <w:b/>
          <w:sz w:val="24"/>
          <w:szCs w:val="24"/>
        </w:rPr>
        <w:t xml:space="preserve">Jobs for Veterans Act </w:t>
      </w:r>
      <w:r w:rsidRPr="00D83F8B">
        <w:rPr>
          <w:rFonts w:ascii="Arial" w:eastAsia="Times New Roman" w:hAnsi="Arial" w:cs="Arial"/>
          <w:sz w:val="24"/>
          <w:szCs w:val="24"/>
        </w:rPr>
        <w:t>(38 USC 4215), as implemented by 20 CFR 1010</w:t>
      </w:r>
      <w:r w:rsidRPr="00D83F8B">
        <w:rPr>
          <w:rFonts w:ascii="Arial" w:eastAsia="Times New Roman" w:hAnsi="Arial" w:cs="Arial"/>
          <w:b/>
          <w:sz w:val="24"/>
          <w:szCs w:val="24"/>
        </w:rPr>
        <w:t xml:space="preserve"> </w:t>
      </w:r>
      <w:r w:rsidRPr="00D83F8B">
        <w:rPr>
          <w:rFonts w:ascii="Arial" w:eastAsia="Times New Roman" w:hAnsi="Arial" w:cs="Arial"/>
          <w:sz w:val="24"/>
          <w:szCs w:val="24"/>
        </w:rPr>
        <w:t>–</w:t>
      </w:r>
      <w:r w:rsidR="008D519D">
        <w:rPr>
          <w:rFonts w:ascii="Arial" w:eastAsia="Times New Roman" w:hAnsi="Arial" w:cs="Arial"/>
          <w:sz w:val="24"/>
          <w:szCs w:val="24"/>
        </w:rPr>
        <w:t xml:space="preserve"> Respondent</w:t>
      </w:r>
      <w:r w:rsidRPr="00D83F8B">
        <w:rPr>
          <w:rFonts w:ascii="Arial" w:eastAsia="Times New Roman" w:hAnsi="Arial" w:cs="Arial"/>
          <w:sz w:val="24"/>
          <w:szCs w:val="24"/>
        </w:rPr>
        <w:t xml:space="preserve"> </w:t>
      </w:r>
      <w:r w:rsidR="008D519D">
        <w:rPr>
          <w:rFonts w:ascii="Arial" w:eastAsia="Times New Roman" w:hAnsi="Arial" w:cs="Arial"/>
          <w:sz w:val="24"/>
          <w:szCs w:val="24"/>
        </w:rPr>
        <w:t xml:space="preserve">affirms </w:t>
      </w:r>
      <w:r w:rsidRPr="00D83F8B">
        <w:rPr>
          <w:rFonts w:ascii="Arial" w:eastAsia="Times New Roman" w:hAnsi="Arial" w:cs="Arial"/>
          <w:sz w:val="24"/>
          <w:szCs w:val="24"/>
        </w:rPr>
        <w:t>to provide priority of service to veterans and covered spouses for any qualified job training program.</w:t>
      </w:r>
    </w:p>
    <w:p w14:paraId="63E59699" w14:textId="77777777" w:rsidR="00D83F8B" w:rsidRPr="00D83F8B" w:rsidRDefault="00D83F8B" w:rsidP="00D83F8B">
      <w:pPr>
        <w:tabs>
          <w:tab w:val="left" w:pos="-1440"/>
        </w:tabs>
        <w:spacing w:after="0" w:line="240" w:lineRule="auto"/>
        <w:ind w:right="-108"/>
        <w:jc w:val="both"/>
        <w:rPr>
          <w:rFonts w:ascii="Arial" w:eastAsia="Times New Roman" w:hAnsi="Arial" w:cs="Arial"/>
          <w:b/>
          <w:sz w:val="24"/>
          <w:szCs w:val="24"/>
        </w:rPr>
      </w:pPr>
    </w:p>
    <w:p w14:paraId="08B6BDB9" w14:textId="66141034" w:rsidR="00D83F8B" w:rsidRPr="00D83F8B" w:rsidRDefault="009C717A" w:rsidP="00D83F8B">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D83F8B">
        <w:rPr>
          <w:rFonts w:ascii="Arial" w:eastAsia="Times New Roman" w:hAnsi="Arial" w:cs="Arial"/>
          <w:b/>
          <w:sz w:val="24"/>
          <w:szCs w:val="24"/>
        </w:rPr>
        <w:t xml:space="preserve">Buy American Requirements </w:t>
      </w:r>
      <w:r w:rsidRPr="00D83F8B">
        <w:rPr>
          <w:rFonts w:ascii="Arial" w:eastAsia="Times New Roman" w:hAnsi="Arial" w:cs="Arial"/>
          <w:sz w:val="24"/>
          <w:szCs w:val="24"/>
        </w:rPr>
        <w:t>(41 USC 10a)</w:t>
      </w:r>
      <w:r w:rsidRPr="00D83F8B">
        <w:rPr>
          <w:rFonts w:ascii="Arial" w:eastAsia="Times New Roman" w:hAnsi="Arial" w:cs="Arial"/>
          <w:b/>
          <w:sz w:val="24"/>
          <w:szCs w:val="24"/>
        </w:rPr>
        <w:t xml:space="preserve"> </w:t>
      </w:r>
      <w:r w:rsidRPr="00D83F8B">
        <w:rPr>
          <w:rFonts w:ascii="Arial" w:eastAsia="Times New Roman" w:hAnsi="Arial" w:cs="Arial"/>
          <w:sz w:val="24"/>
          <w:szCs w:val="24"/>
        </w:rPr>
        <w:t>– To</w:t>
      </w:r>
      <w:r w:rsidRPr="00D83F8B">
        <w:rPr>
          <w:rFonts w:ascii="Arial" w:eastAsia="Times New Roman" w:hAnsi="Arial" w:cs="Arial"/>
          <w:b/>
          <w:sz w:val="24"/>
          <w:szCs w:val="24"/>
        </w:rPr>
        <w:t xml:space="preserve"> </w:t>
      </w:r>
      <w:r w:rsidRPr="00D83F8B">
        <w:rPr>
          <w:rFonts w:ascii="Arial" w:eastAsia="Times New Roman" w:hAnsi="Arial" w:cs="Arial"/>
          <w:sz w:val="24"/>
          <w:szCs w:val="24"/>
        </w:rPr>
        <w:t xml:space="preserve">the greatest extent practicable, per WIOA Section 502, </w:t>
      </w:r>
      <w:r w:rsidR="008D519D">
        <w:rPr>
          <w:rFonts w:ascii="Arial" w:eastAsia="Times New Roman" w:hAnsi="Arial" w:cs="Arial"/>
          <w:sz w:val="24"/>
          <w:szCs w:val="24"/>
        </w:rPr>
        <w:t>Respondent</w:t>
      </w:r>
      <w:r w:rsidRPr="00D83F8B">
        <w:rPr>
          <w:rFonts w:ascii="Arial" w:eastAsia="Times New Roman" w:hAnsi="Arial" w:cs="Arial"/>
          <w:sz w:val="24"/>
          <w:szCs w:val="24"/>
        </w:rPr>
        <w:t xml:space="preserve"> </w:t>
      </w:r>
      <w:r w:rsidR="008D519D">
        <w:rPr>
          <w:rFonts w:ascii="Arial" w:eastAsia="Times New Roman" w:hAnsi="Arial" w:cs="Arial"/>
          <w:sz w:val="24"/>
          <w:szCs w:val="24"/>
        </w:rPr>
        <w:t>affirms it will</w:t>
      </w:r>
      <w:r w:rsidRPr="00D83F8B">
        <w:rPr>
          <w:rFonts w:ascii="Arial" w:eastAsia="Times New Roman" w:hAnsi="Arial" w:cs="Arial"/>
          <w:sz w:val="24"/>
          <w:szCs w:val="24"/>
        </w:rPr>
        <w:t xml:space="preserve"> use funds provided </w:t>
      </w:r>
      <w:r w:rsidR="008D519D">
        <w:rPr>
          <w:rFonts w:ascii="Arial" w:eastAsia="Times New Roman" w:hAnsi="Arial" w:cs="Arial"/>
          <w:sz w:val="24"/>
          <w:szCs w:val="24"/>
        </w:rPr>
        <w:t xml:space="preserve">by the Board </w:t>
      </w:r>
      <w:r w:rsidRPr="00D83F8B">
        <w:rPr>
          <w:rFonts w:ascii="Arial" w:eastAsia="Times New Roman" w:hAnsi="Arial" w:cs="Arial"/>
          <w:sz w:val="24"/>
          <w:szCs w:val="24"/>
        </w:rPr>
        <w:t>to purchase American made equipment and products.</w:t>
      </w:r>
    </w:p>
    <w:p w14:paraId="3BC2392E" w14:textId="77777777" w:rsidR="00D83F8B" w:rsidRPr="00D83F8B" w:rsidRDefault="00D83F8B" w:rsidP="00D83F8B">
      <w:pPr>
        <w:tabs>
          <w:tab w:val="left" w:pos="-1440"/>
        </w:tabs>
        <w:spacing w:after="0" w:line="240" w:lineRule="auto"/>
        <w:ind w:right="-108"/>
        <w:jc w:val="both"/>
        <w:rPr>
          <w:rFonts w:ascii="Arial" w:eastAsia="Times New Roman" w:hAnsi="Arial" w:cs="Arial"/>
          <w:b/>
          <w:sz w:val="24"/>
          <w:szCs w:val="24"/>
        </w:rPr>
      </w:pPr>
    </w:p>
    <w:p w14:paraId="67B554FD" w14:textId="65DEE21B" w:rsidR="00D83F8B" w:rsidRPr="00D83F8B" w:rsidRDefault="009C717A" w:rsidP="00D83F8B">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D83F8B">
        <w:rPr>
          <w:rFonts w:ascii="Arial" w:eastAsia="Times New Roman" w:hAnsi="Arial" w:cs="Arial"/>
          <w:b/>
          <w:sz w:val="24"/>
          <w:szCs w:val="24"/>
        </w:rPr>
        <w:t xml:space="preserve">Salary and Bonus Limitations </w:t>
      </w:r>
      <w:r w:rsidRPr="00D83F8B">
        <w:rPr>
          <w:rFonts w:ascii="Arial" w:eastAsia="Times New Roman" w:hAnsi="Arial" w:cs="Arial"/>
          <w:sz w:val="24"/>
          <w:szCs w:val="24"/>
        </w:rPr>
        <w:t xml:space="preserve">– Per WIOA Section 194(15), </w:t>
      </w:r>
      <w:r w:rsidR="008D519D">
        <w:rPr>
          <w:rFonts w:ascii="Arial" w:eastAsia="Times New Roman" w:hAnsi="Arial" w:cs="Arial"/>
          <w:sz w:val="24"/>
          <w:szCs w:val="24"/>
        </w:rPr>
        <w:t>Respondent</w:t>
      </w:r>
      <w:r w:rsidRPr="00D83F8B">
        <w:rPr>
          <w:rFonts w:ascii="Arial" w:eastAsia="Times New Roman" w:hAnsi="Arial" w:cs="Arial"/>
          <w:sz w:val="24"/>
          <w:szCs w:val="24"/>
        </w:rPr>
        <w:t xml:space="preserve"> </w:t>
      </w:r>
      <w:r w:rsidR="008D519D">
        <w:rPr>
          <w:rFonts w:ascii="Arial" w:eastAsia="Times New Roman" w:hAnsi="Arial" w:cs="Arial"/>
          <w:sz w:val="24"/>
          <w:szCs w:val="24"/>
        </w:rPr>
        <w:t xml:space="preserve">affirms will </w:t>
      </w:r>
      <w:r w:rsidRPr="00D83F8B">
        <w:rPr>
          <w:rFonts w:ascii="Arial" w:eastAsia="Times New Roman" w:hAnsi="Arial" w:cs="Arial"/>
          <w:sz w:val="24"/>
          <w:szCs w:val="24"/>
        </w:rPr>
        <w:t>comply with all salary and bonus limitations.</w:t>
      </w:r>
    </w:p>
    <w:p w14:paraId="01B2571A" w14:textId="77777777" w:rsidR="00D83F8B" w:rsidRPr="00D83F8B" w:rsidRDefault="00D83F8B" w:rsidP="00D83F8B">
      <w:pPr>
        <w:tabs>
          <w:tab w:val="left" w:pos="-1440"/>
        </w:tabs>
        <w:spacing w:after="0" w:line="240" w:lineRule="auto"/>
        <w:ind w:right="-108"/>
        <w:jc w:val="both"/>
        <w:rPr>
          <w:rFonts w:ascii="Arial" w:eastAsia="Times New Roman" w:hAnsi="Arial" w:cs="Arial"/>
          <w:b/>
          <w:sz w:val="24"/>
          <w:szCs w:val="24"/>
        </w:rPr>
      </w:pPr>
    </w:p>
    <w:p w14:paraId="752CF729" w14:textId="0B8CE6D9" w:rsidR="00D83F8B" w:rsidRDefault="009C717A" w:rsidP="00B90A26">
      <w:pPr>
        <w:pStyle w:val="ListParagraph"/>
        <w:numPr>
          <w:ilvl w:val="0"/>
          <w:numId w:val="3"/>
        </w:numPr>
        <w:tabs>
          <w:tab w:val="left" w:pos="-1440"/>
        </w:tabs>
        <w:spacing w:after="0" w:line="240" w:lineRule="auto"/>
        <w:ind w:right="-108"/>
        <w:jc w:val="both"/>
        <w:rPr>
          <w:rFonts w:ascii="Arial" w:eastAsia="Times New Roman" w:hAnsi="Arial" w:cs="Arial"/>
          <w:sz w:val="24"/>
          <w:szCs w:val="24"/>
        </w:rPr>
      </w:pPr>
      <w:r w:rsidRPr="00C57E04">
        <w:rPr>
          <w:rFonts w:ascii="Arial" w:eastAsia="Times New Roman" w:hAnsi="Arial" w:cs="Arial"/>
          <w:b/>
          <w:sz w:val="24"/>
          <w:szCs w:val="24"/>
        </w:rPr>
        <w:lastRenderedPageBreak/>
        <w:t>Environmental Protections</w:t>
      </w:r>
      <w:r w:rsidRPr="00C57E04">
        <w:rPr>
          <w:rFonts w:ascii="Arial" w:eastAsia="Times New Roman" w:hAnsi="Arial" w:cs="Arial"/>
          <w:sz w:val="24"/>
          <w:szCs w:val="24"/>
        </w:rPr>
        <w:t xml:space="preserve"> – </w:t>
      </w:r>
      <w:r w:rsidR="008D519D" w:rsidRPr="00C57E04">
        <w:rPr>
          <w:rFonts w:ascii="Arial" w:eastAsia="Times New Roman" w:hAnsi="Arial" w:cs="Arial"/>
          <w:sz w:val="24"/>
          <w:szCs w:val="24"/>
        </w:rPr>
        <w:t>Respondent affirms it will</w:t>
      </w:r>
      <w:r w:rsidRPr="00C57E04">
        <w:rPr>
          <w:rFonts w:ascii="Arial" w:eastAsia="Times New Roman" w:hAnsi="Arial" w:cs="Arial"/>
          <w:sz w:val="24"/>
          <w:szCs w:val="24"/>
        </w:rPr>
        <w:t xml:space="preserve"> comply with all applicable standards, orders or regulations issued pursuant to the Clean Air Act (42 U.S.C. 7401-7671q) and the Federal Water Pollution Control Act as amended (33 U.S.C. 1251-1387). Violations must be reported to the Federal awarding agency and the Regional Office of the United States Environmental Protection Agency (USEPA) and ODJFS. </w:t>
      </w:r>
      <w:r w:rsidR="00F44FE5">
        <w:rPr>
          <w:rFonts w:ascii="Arial" w:eastAsia="Times New Roman" w:hAnsi="Arial" w:cs="Arial"/>
          <w:sz w:val="24"/>
          <w:szCs w:val="24"/>
        </w:rPr>
        <w:t>Respondent affirms it will</w:t>
      </w:r>
      <w:r w:rsidRPr="00C57E04">
        <w:rPr>
          <w:rFonts w:ascii="Arial" w:eastAsia="Times New Roman" w:hAnsi="Arial" w:cs="Arial"/>
          <w:sz w:val="24"/>
          <w:szCs w:val="24"/>
        </w:rPr>
        <w:t xml:space="preserve"> comply with all applicable standards, orders or regulations issued pursuant to the state energy </w:t>
      </w:r>
      <w:r w:rsidR="00814EB4" w:rsidRPr="00C57E04">
        <w:rPr>
          <w:rFonts w:ascii="Arial" w:eastAsia="Times New Roman" w:hAnsi="Arial" w:cs="Arial"/>
          <w:sz w:val="24"/>
          <w:szCs w:val="24"/>
        </w:rPr>
        <w:t>conservation plan</w:t>
      </w:r>
      <w:r w:rsidRPr="00C57E04">
        <w:rPr>
          <w:rFonts w:ascii="Arial" w:eastAsia="Times New Roman" w:hAnsi="Arial" w:cs="Arial"/>
          <w:sz w:val="24"/>
          <w:szCs w:val="24"/>
        </w:rPr>
        <w:t xml:space="preserve"> issued </w:t>
      </w:r>
      <w:r w:rsidR="00814EB4" w:rsidRPr="00C57E04">
        <w:rPr>
          <w:rFonts w:ascii="Arial" w:eastAsia="Times New Roman" w:hAnsi="Arial" w:cs="Arial"/>
          <w:sz w:val="24"/>
          <w:szCs w:val="24"/>
        </w:rPr>
        <w:t>in compliance</w:t>
      </w:r>
      <w:r w:rsidRPr="00C57E04">
        <w:rPr>
          <w:rFonts w:ascii="Arial" w:eastAsia="Times New Roman" w:hAnsi="Arial" w:cs="Arial"/>
          <w:sz w:val="24"/>
          <w:szCs w:val="24"/>
        </w:rPr>
        <w:t xml:space="preserve"> </w:t>
      </w:r>
      <w:r w:rsidR="00814EB4" w:rsidRPr="00C57E04">
        <w:rPr>
          <w:rFonts w:ascii="Arial" w:eastAsia="Times New Roman" w:hAnsi="Arial" w:cs="Arial"/>
          <w:sz w:val="24"/>
          <w:szCs w:val="24"/>
        </w:rPr>
        <w:t>with the Energy Policy and Conservation Act in</w:t>
      </w:r>
      <w:r w:rsidRPr="00C57E04">
        <w:rPr>
          <w:rFonts w:ascii="Arial" w:eastAsia="Times New Roman" w:hAnsi="Arial" w:cs="Arial"/>
          <w:sz w:val="24"/>
          <w:szCs w:val="24"/>
        </w:rPr>
        <w:t xml:space="preserve"> </w:t>
      </w:r>
      <w:r w:rsidR="00814EB4" w:rsidRPr="00C57E04">
        <w:rPr>
          <w:rFonts w:ascii="Arial" w:eastAsia="Times New Roman" w:hAnsi="Arial" w:cs="Arial"/>
          <w:sz w:val="24"/>
          <w:szCs w:val="24"/>
        </w:rPr>
        <w:t>accordance with</w:t>
      </w:r>
      <w:r w:rsidRPr="00C57E04">
        <w:rPr>
          <w:rFonts w:ascii="Arial" w:eastAsia="Times New Roman" w:hAnsi="Arial" w:cs="Arial"/>
          <w:sz w:val="24"/>
          <w:szCs w:val="24"/>
        </w:rPr>
        <w:t xml:space="preserve">   </w:t>
      </w:r>
      <w:r w:rsidR="00814EB4" w:rsidRPr="00C57E04">
        <w:rPr>
          <w:rFonts w:ascii="Arial" w:eastAsia="Times New Roman" w:hAnsi="Arial" w:cs="Arial"/>
          <w:sz w:val="24"/>
          <w:szCs w:val="24"/>
        </w:rPr>
        <w:t>42 U.S.C.</w:t>
      </w:r>
      <w:r w:rsidRPr="00C57E04">
        <w:rPr>
          <w:rFonts w:ascii="Arial" w:eastAsia="Times New Roman" w:hAnsi="Arial" w:cs="Arial"/>
          <w:sz w:val="24"/>
          <w:szCs w:val="24"/>
        </w:rPr>
        <w:t xml:space="preserve"> 6201. </w:t>
      </w:r>
    </w:p>
    <w:p w14:paraId="5F3F7913" w14:textId="77777777" w:rsidR="00C57E04" w:rsidRPr="00C57E04" w:rsidRDefault="00C57E04" w:rsidP="00C57E04">
      <w:pPr>
        <w:tabs>
          <w:tab w:val="left" w:pos="-1440"/>
        </w:tabs>
        <w:spacing w:after="0" w:line="240" w:lineRule="auto"/>
        <w:ind w:right="-108"/>
        <w:jc w:val="both"/>
        <w:rPr>
          <w:rFonts w:ascii="Arial" w:eastAsia="Times New Roman" w:hAnsi="Arial" w:cs="Arial"/>
          <w:sz w:val="24"/>
          <w:szCs w:val="24"/>
        </w:rPr>
      </w:pPr>
    </w:p>
    <w:p w14:paraId="202FF182" w14:textId="02328EB0" w:rsidR="00D83F8B" w:rsidRPr="00D83F8B" w:rsidRDefault="00C57E04" w:rsidP="00D83F8B">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C57E04">
        <w:rPr>
          <w:rFonts w:ascii="Arial" w:eastAsia="Times New Roman" w:hAnsi="Arial" w:cs="Arial"/>
          <w:b/>
          <w:sz w:val="24"/>
          <w:szCs w:val="24"/>
        </w:rPr>
        <w:t>The Transparency Act (2</w:t>
      </w:r>
      <w:r>
        <w:rPr>
          <w:rFonts w:ascii="Arial" w:eastAsia="Times New Roman" w:hAnsi="Arial" w:cs="Arial"/>
          <w:b/>
          <w:sz w:val="24"/>
          <w:szCs w:val="24"/>
        </w:rPr>
        <w:t xml:space="preserve"> </w:t>
      </w:r>
      <w:r w:rsidRPr="00C57E04">
        <w:rPr>
          <w:rFonts w:ascii="Arial" w:eastAsia="Times New Roman" w:hAnsi="Arial" w:cs="Arial"/>
          <w:b/>
          <w:sz w:val="24"/>
          <w:szCs w:val="24"/>
        </w:rPr>
        <w:t>CFR 170)</w:t>
      </w:r>
      <w:r>
        <w:rPr>
          <w:rFonts w:ascii="Arial" w:eastAsia="Times New Roman" w:hAnsi="Arial" w:cs="Arial"/>
          <w:sz w:val="24"/>
          <w:szCs w:val="24"/>
        </w:rPr>
        <w:t xml:space="preserve"> - Respondent affirms it</w:t>
      </w:r>
      <w:r w:rsidR="009C717A" w:rsidRPr="00D83F8B">
        <w:rPr>
          <w:rFonts w:ascii="Arial" w:eastAsia="Times New Roman" w:hAnsi="Arial" w:cs="Arial"/>
          <w:sz w:val="24"/>
          <w:szCs w:val="24"/>
        </w:rPr>
        <w:t xml:space="preserve"> will comply with the reporting requirements found in Appendix A of The Transp</w:t>
      </w:r>
      <w:bookmarkStart w:id="0" w:name="_GoBack"/>
      <w:bookmarkEnd w:id="0"/>
      <w:r w:rsidR="009C717A" w:rsidRPr="00D83F8B">
        <w:rPr>
          <w:rFonts w:ascii="Arial" w:eastAsia="Times New Roman" w:hAnsi="Arial" w:cs="Arial"/>
          <w:sz w:val="24"/>
          <w:szCs w:val="24"/>
        </w:rPr>
        <w:t>arency Act (2 CFR 170).</w:t>
      </w:r>
    </w:p>
    <w:p w14:paraId="35F2FD6D" w14:textId="77777777" w:rsidR="00D83F8B" w:rsidRPr="00D83F8B" w:rsidRDefault="00D83F8B" w:rsidP="00D83F8B">
      <w:pPr>
        <w:tabs>
          <w:tab w:val="left" w:pos="-1440"/>
        </w:tabs>
        <w:spacing w:after="0" w:line="240" w:lineRule="auto"/>
        <w:ind w:right="-108"/>
        <w:jc w:val="both"/>
        <w:rPr>
          <w:rFonts w:ascii="Arial" w:eastAsia="Times New Roman" w:hAnsi="Arial" w:cs="Arial"/>
          <w:sz w:val="24"/>
          <w:szCs w:val="24"/>
        </w:rPr>
      </w:pPr>
    </w:p>
    <w:p w14:paraId="1BEED4DF" w14:textId="5ACB91DF" w:rsidR="00D83F8B" w:rsidRPr="00D83F8B" w:rsidRDefault="009C717A" w:rsidP="00D83F8B">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24247F">
        <w:rPr>
          <w:rFonts w:ascii="Arial" w:eastAsia="Times New Roman" w:hAnsi="Arial" w:cs="Arial"/>
          <w:b/>
          <w:sz w:val="24"/>
          <w:szCs w:val="24"/>
        </w:rPr>
        <w:t>Increasing the Use of Seat Belts in the United States</w:t>
      </w:r>
      <w:r w:rsidR="0024247F">
        <w:rPr>
          <w:rFonts w:ascii="Arial" w:eastAsia="Times New Roman" w:hAnsi="Arial" w:cs="Arial"/>
          <w:b/>
          <w:sz w:val="24"/>
          <w:szCs w:val="24"/>
        </w:rPr>
        <w:t xml:space="preserve"> </w:t>
      </w:r>
      <w:r w:rsidR="0024247F" w:rsidRPr="0024247F">
        <w:rPr>
          <w:rFonts w:ascii="Arial" w:eastAsia="Times New Roman" w:hAnsi="Arial" w:cs="Arial"/>
          <w:b/>
          <w:sz w:val="24"/>
          <w:szCs w:val="24"/>
        </w:rPr>
        <w:t>(Presidential Executive Order 13043 on April 16, 1997)</w:t>
      </w:r>
      <w:r w:rsidRPr="00D83F8B">
        <w:rPr>
          <w:rFonts w:ascii="Arial" w:eastAsia="Times New Roman" w:hAnsi="Arial" w:cs="Arial"/>
          <w:sz w:val="24"/>
          <w:szCs w:val="24"/>
        </w:rPr>
        <w:t xml:space="preserve"> </w:t>
      </w:r>
      <w:r w:rsidR="0024247F">
        <w:rPr>
          <w:rFonts w:ascii="Arial" w:eastAsia="Times New Roman" w:hAnsi="Arial" w:cs="Arial"/>
          <w:sz w:val="24"/>
          <w:szCs w:val="24"/>
        </w:rPr>
        <w:t>- T</w:t>
      </w:r>
      <w:r w:rsidR="00C57E04">
        <w:rPr>
          <w:rFonts w:ascii="Arial" w:eastAsia="Times New Roman" w:hAnsi="Arial" w:cs="Arial"/>
          <w:sz w:val="24"/>
          <w:szCs w:val="24"/>
        </w:rPr>
        <w:t>he Respondent</w:t>
      </w:r>
      <w:r w:rsidRPr="00D83F8B">
        <w:rPr>
          <w:rFonts w:ascii="Arial" w:eastAsia="Times New Roman" w:hAnsi="Arial" w:cs="Arial"/>
          <w:sz w:val="24"/>
          <w:szCs w:val="24"/>
        </w:rPr>
        <w:t xml:space="preserve"> </w:t>
      </w:r>
      <w:r w:rsidR="00C57E04">
        <w:rPr>
          <w:rFonts w:ascii="Arial" w:eastAsia="Times New Roman" w:hAnsi="Arial" w:cs="Arial"/>
          <w:sz w:val="24"/>
          <w:szCs w:val="24"/>
        </w:rPr>
        <w:t>affirms it has in place, or will explore adopting</w:t>
      </w:r>
      <w:r w:rsidRPr="00D83F8B">
        <w:rPr>
          <w:rFonts w:ascii="Arial" w:eastAsia="Times New Roman" w:hAnsi="Arial" w:cs="Arial"/>
          <w:sz w:val="24"/>
          <w:szCs w:val="24"/>
        </w:rPr>
        <w:t xml:space="preserve"> </w:t>
      </w:r>
      <w:r w:rsidR="00C57E04">
        <w:rPr>
          <w:rFonts w:ascii="Arial" w:eastAsia="Times New Roman" w:hAnsi="Arial" w:cs="Arial"/>
          <w:sz w:val="24"/>
          <w:szCs w:val="24"/>
        </w:rPr>
        <w:t>and enforcing,</w:t>
      </w:r>
      <w:r w:rsidRPr="00D83F8B">
        <w:rPr>
          <w:rFonts w:ascii="Arial" w:eastAsia="Times New Roman" w:hAnsi="Arial" w:cs="Arial"/>
          <w:sz w:val="24"/>
          <w:szCs w:val="24"/>
        </w:rPr>
        <w:t xml:space="preserve"> on-the-job seat belt policies and programs for </w:t>
      </w:r>
      <w:r w:rsidR="00C57E04">
        <w:rPr>
          <w:rFonts w:ascii="Arial" w:eastAsia="Times New Roman" w:hAnsi="Arial" w:cs="Arial"/>
          <w:sz w:val="24"/>
          <w:szCs w:val="24"/>
        </w:rPr>
        <w:t>its</w:t>
      </w:r>
      <w:r w:rsidRPr="00D83F8B">
        <w:rPr>
          <w:rFonts w:ascii="Arial" w:eastAsia="Times New Roman" w:hAnsi="Arial" w:cs="Arial"/>
          <w:sz w:val="24"/>
          <w:szCs w:val="24"/>
        </w:rPr>
        <w:t xml:space="preserve"> employees when operating vehicles, whether organizationally owned or rented or personally owned</w:t>
      </w:r>
      <w:r w:rsidR="0024247F">
        <w:rPr>
          <w:rFonts w:ascii="Arial" w:eastAsia="Times New Roman" w:hAnsi="Arial" w:cs="Arial"/>
          <w:sz w:val="24"/>
          <w:szCs w:val="24"/>
        </w:rPr>
        <w:t>.</w:t>
      </w:r>
    </w:p>
    <w:p w14:paraId="42EF2977" w14:textId="77777777" w:rsidR="00D83F8B" w:rsidRPr="00D83F8B" w:rsidRDefault="00D83F8B" w:rsidP="00D83F8B">
      <w:pPr>
        <w:tabs>
          <w:tab w:val="left" w:pos="-1440"/>
        </w:tabs>
        <w:spacing w:after="0" w:line="240" w:lineRule="auto"/>
        <w:ind w:right="-108"/>
        <w:jc w:val="both"/>
        <w:rPr>
          <w:rFonts w:ascii="Arial" w:eastAsia="Times New Roman" w:hAnsi="Arial" w:cs="Arial"/>
          <w:sz w:val="24"/>
          <w:szCs w:val="24"/>
        </w:rPr>
      </w:pPr>
    </w:p>
    <w:p w14:paraId="71F6BE70" w14:textId="46801C66" w:rsidR="00D83F8B" w:rsidRPr="00F44FE5" w:rsidRDefault="0024247F" w:rsidP="00D83F8B">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24247F">
        <w:rPr>
          <w:rFonts w:ascii="Arial" w:eastAsia="Times New Roman" w:hAnsi="Arial" w:cs="Arial"/>
          <w:b/>
          <w:sz w:val="24"/>
          <w:szCs w:val="24"/>
        </w:rPr>
        <w:t>Text Messaging While Driving by Government Contractors, Subcontractors, and Recipients and Subrecipients (Presidential Executive Order 13513: Section 4)</w:t>
      </w:r>
      <w:r w:rsidRPr="0024247F">
        <w:rPr>
          <w:rFonts w:ascii="Arial" w:eastAsia="Times New Roman" w:hAnsi="Arial" w:cs="Arial"/>
          <w:sz w:val="24"/>
          <w:szCs w:val="24"/>
        </w:rPr>
        <w:t xml:space="preserve"> </w:t>
      </w:r>
      <w:r>
        <w:rPr>
          <w:rFonts w:ascii="Arial" w:eastAsia="Times New Roman" w:hAnsi="Arial" w:cs="Arial"/>
          <w:sz w:val="24"/>
          <w:szCs w:val="24"/>
        </w:rPr>
        <w:t>– Respondent affirms it has in place, or will explore adopting and enforcing</w:t>
      </w:r>
      <w:r w:rsidR="009C717A" w:rsidRPr="00D83F8B">
        <w:rPr>
          <w:rFonts w:ascii="Arial" w:eastAsia="Times New Roman" w:hAnsi="Arial" w:cs="Arial"/>
          <w:sz w:val="24"/>
          <w:szCs w:val="24"/>
        </w:rPr>
        <w:t xml:space="preserve"> policies that ban text messaging while driving company-owned or rented vehicles or government-owned or government-leased, or government-rented vehicles when on official government business or when performing any work for or on behalf of the government, and to conduct initiatives of the type described in Section 3(a) of the Executive Order.</w:t>
      </w:r>
    </w:p>
    <w:p w14:paraId="4108F621" w14:textId="77777777" w:rsidR="00F44FE5" w:rsidRPr="00F44FE5" w:rsidRDefault="00F44FE5" w:rsidP="00F44FE5">
      <w:pPr>
        <w:tabs>
          <w:tab w:val="left" w:pos="-1440"/>
        </w:tabs>
        <w:spacing w:after="0" w:line="240" w:lineRule="auto"/>
        <w:ind w:right="-108"/>
        <w:jc w:val="both"/>
        <w:rPr>
          <w:rFonts w:ascii="Arial" w:eastAsia="Times New Roman" w:hAnsi="Arial" w:cs="Arial"/>
          <w:spacing w:val="-4"/>
          <w:sz w:val="24"/>
          <w:szCs w:val="24"/>
        </w:rPr>
      </w:pPr>
    </w:p>
    <w:p w14:paraId="19DEA695" w14:textId="4B1822DE" w:rsidR="00D83F8B" w:rsidRPr="00D83F8B" w:rsidRDefault="009C717A" w:rsidP="00D83F8B">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D83F8B">
        <w:rPr>
          <w:rFonts w:ascii="Arial" w:eastAsia="Times New Roman" w:hAnsi="Arial" w:cs="Arial"/>
          <w:b/>
          <w:sz w:val="24"/>
          <w:szCs w:val="24"/>
        </w:rPr>
        <w:t xml:space="preserve">Civil Rights Assurance </w:t>
      </w:r>
      <w:r w:rsidRPr="00D83F8B">
        <w:rPr>
          <w:rFonts w:ascii="Arial" w:eastAsia="Times New Roman" w:hAnsi="Arial" w:cs="Arial"/>
          <w:sz w:val="24"/>
          <w:szCs w:val="24"/>
        </w:rPr>
        <w:t xml:space="preserve">– </w:t>
      </w:r>
      <w:r w:rsidR="00E620D7">
        <w:rPr>
          <w:rFonts w:ascii="Arial" w:eastAsia="Times New Roman" w:hAnsi="Arial" w:cs="Arial"/>
          <w:sz w:val="24"/>
          <w:szCs w:val="24"/>
        </w:rPr>
        <w:t>The Respondent</w:t>
      </w:r>
      <w:r w:rsidRPr="00D83F8B">
        <w:rPr>
          <w:rFonts w:ascii="Arial" w:eastAsia="Times New Roman" w:hAnsi="Arial" w:cs="Arial"/>
          <w:sz w:val="24"/>
          <w:szCs w:val="24"/>
        </w:rPr>
        <w:t xml:space="preserve"> </w:t>
      </w:r>
      <w:r w:rsidR="00E620D7">
        <w:rPr>
          <w:rFonts w:ascii="Arial" w:eastAsia="Times New Roman" w:hAnsi="Arial" w:cs="Arial"/>
          <w:sz w:val="24"/>
          <w:szCs w:val="24"/>
        </w:rPr>
        <w:t>affirms that it</w:t>
      </w:r>
      <w:r w:rsidRPr="00D83F8B">
        <w:rPr>
          <w:rFonts w:ascii="Arial" w:eastAsia="Times New Roman" w:hAnsi="Arial" w:cs="Arial"/>
          <w:sz w:val="24"/>
          <w:szCs w:val="24"/>
        </w:rPr>
        <w:t xml:space="preserve"> will comply with Title VI of the Civil Rights Act of 1964 (42 U.S.C. § 2000d et seq.) and the Age Discrimination Act of 1975 (42 U.S.C. § 6101 et seq.).</w:t>
      </w:r>
    </w:p>
    <w:p w14:paraId="33FB3058" w14:textId="77777777" w:rsidR="00D83F8B" w:rsidRPr="00D83F8B" w:rsidRDefault="00D83F8B" w:rsidP="00D83F8B">
      <w:pPr>
        <w:tabs>
          <w:tab w:val="left" w:pos="-1440"/>
        </w:tabs>
        <w:spacing w:after="0" w:line="240" w:lineRule="auto"/>
        <w:ind w:right="-108"/>
        <w:jc w:val="both"/>
        <w:rPr>
          <w:rFonts w:ascii="Arial" w:eastAsia="Times New Roman" w:hAnsi="Arial" w:cs="Arial"/>
          <w:b/>
          <w:sz w:val="24"/>
          <w:szCs w:val="24"/>
        </w:rPr>
      </w:pPr>
    </w:p>
    <w:p w14:paraId="72F0EB63" w14:textId="281CB5B2" w:rsidR="009C717A" w:rsidRPr="00D83F8B" w:rsidRDefault="009C717A" w:rsidP="00D83F8B">
      <w:pPr>
        <w:pStyle w:val="ListParagraph"/>
        <w:numPr>
          <w:ilvl w:val="0"/>
          <w:numId w:val="3"/>
        </w:numPr>
        <w:tabs>
          <w:tab w:val="left" w:pos="-1440"/>
        </w:tabs>
        <w:spacing w:after="0" w:line="240" w:lineRule="auto"/>
        <w:ind w:right="-108"/>
        <w:jc w:val="both"/>
        <w:rPr>
          <w:rFonts w:ascii="Arial" w:eastAsia="Times New Roman" w:hAnsi="Arial" w:cs="Arial"/>
          <w:spacing w:val="-4"/>
          <w:sz w:val="24"/>
          <w:szCs w:val="24"/>
        </w:rPr>
      </w:pPr>
      <w:r w:rsidRPr="00D83F8B">
        <w:rPr>
          <w:rFonts w:ascii="Arial" w:eastAsia="Times New Roman" w:hAnsi="Arial" w:cs="Arial"/>
          <w:b/>
          <w:sz w:val="24"/>
          <w:szCs w:val="24"/>
        </w:rPr>
        <w:t xml:space="preserve">Certification of Compliance </w:t>
      </w:r>
      <w:r w:rsidRPr="00D83F8B">
        <w:rPr>
          <w:rFonts w:ascii="Arial" w:eastAsia="Times New Roman" w:hAnsi="Arial" w:cs="Arial"/>
          <w:sz w:val="24"/>
          <w:szCs w:val="24"/>
        </w:rPr>
        <w:t xml:space="preserve">– </w:t>
      </w:r>
      <w:r w:rsidR="001246A4">
        <w:rPr>
          <w:rFonts w:ascii="Arial" w:eastAsia="Times New Roman" w:hAnsi="Arial" w:cs="Arial"/>
          <w:sz w:val="24"/>
          <w:szCs w:val="24"/>
        </w:rPr>
        <w:t>The Respondent certifies</w:t>
      </w:r>
      <w:r w:rsidRPr="00D83F8B">
        <w:rPr>
          <w:rFonts w:ascii="Arial" w:eastAsia="Times New Roman" w:hAnsi="Arial" w:cs="Arial"/>
          <w:sz w:val="24"/>
          <w:szCs w:val="24"/>
        </w:rPr>
        <w:t xml:space="preserve"> that </w:t>
      </w:r>
      <w:r w:rsidR="001246A4">
        <w:rPr>
          <w:rFonts w:ascii="Arial" w:eastAsia="Times New Roman" w:hAnsi="Arial" w:cs="Arial"/>
          <w:sz w:val="24"/>
          <w:szCs w:val="24"/>
        </w:rPr>
        <w:t xml:space="preserve">it </w:t>
      </w:r>
      <w:proofErr w:type="gramStart"/>
      <w:r w:rsidR="001246A4">
        <w:rPr>
          <w:rFonts w:ascii="Arial" w:eastAsia="Times New Roman" w:hAnsi="Arial" w:cs="Arial"/>
          <w:sz w:val="24"/>
          <w:szCs w:val="24"/>
        </w:rPr>
        <w:t>is</w:t>
      </w:r>
      <w:r w:rsidRPr="00D83F8B">
        <w:rPr>
          <w:rFonts w:ascii="Arial" w:eastAsia="Times New Roman" w:hAnsi="Arial" w:cs="Arial"/>
          <w:sz w:val="24"/>
          <w:szCs w:val="24"/>
        </w:rPr>
        <w:t xml:space="preserve"> in compliance with</w:t>
      </w:r>
      <w:proofErr w:type="gramEnd"/>
      <w:r w:rsidRPr="00D83F8B">
        <w:rPr>
          <w:rFonts w:ascii="Arial" w:eastAsia="Times New Roman" w:hAnsi="Arial" w:cs="Arial"/>
          <w:sz w:val="24"/>
          <w:szCs w:val="24"/>
        </w:rPr>
        <w:t xml:space="preserve"> all other applicable federal and state laws, regulations, and rules and will require the same certification from its subcontractors.</w:t>
      </w:r>
    </w:p>
    <w:p w14:paraId="1F832F40" w14:textId="77777777" w:rsidR="009C717A" w:rsidRPr="009C717A" w:rsidRDefault="009C717A" w:rsidP="009C717A">
      <w:pPr>
        <w:tabs>
          <w:tab w:val="left" w:pos="0"/>
          <w:tab w:val="num" w:pos="1440"/>
        </w:tabs>
        <w:spacing w:after="0" w:line="240" w:lineRule="auto"/>
        <w:ind w:left="1440" w:right="-108" w:hanging="720"/>
        <w:jc w:val="both"/>
        <w:rPr>
          <w:rFonts w:ascii="Arial" w:eastAsia="Times New Roman" w:hAnsi="Arial" w:cs="Arial"/>
          <w:sz w:val="24"/>
          <w:szCs w:val="24"/>
        </w:rPr>
      </w:pPr>
    </w:p>
    <w:p w14:paraId="06B86E83" w14:textId="77777777" w:rsidR="009C717A" w:rsidRPr="009C717A" w:rsidRDefault="009C717A" w:rsidP="009C717A">
      <w:pPr>
        <w:rPr>
          <w:rFonts w:ascii="Arial" w:hAnsi="Arial" w:cs="Arial"/>
          <w:sz w:val="24"/>
          <w:szCs w:val="24"/>
        </w:rPr>
      </w:pPr>
    </w:p>
    <w:p w14:paraId="6C745D45" w14:textId="77777777" w:rsidR="009C717A" w:rsidRPr="009C717A" w:rsidRDefault="009C717A" w:rsidP="009C717A">
      <w:pPr>
        <w:rPr>
          <w:rFonts w:ascii="Arial" w:hAnsi="Arial" w:cs="Arial"/>
          <w:sz w:val="24"/>
          <w:szCs w:val="24"/>
        </w:rPr>
      </w:pPr>
    </w:p>
    <w:p w14:paraId="472B1D6C" w14:textId="7164BFEC" w:rsidR="006410B1" w:rsidRDefault="001761EE">
      <w:pPr>
        <w:rPr>
          <w:rFonts w:ascii="Arial" w:hAnsi="Arial" w:cs="Arial"/>
          <w:sz w:val="24"/>
          <w:szCs w:val="24"/>
        </w:rPr>
      </w:pPr>
      <w:r>
        <w:rPr>
          <w:rFonts w:ascii="Arial" w:hAnsi="Arial" w:cs="Arial"/>
          <w:sz w:val="24"/>
          <w:szCs w:val="24"/>
        </w:rPr>
        <w:t>____________________________________</w:t>
      </w:r>
    </w:p>
    <w:p w14:paraId="343073CC" w14:textId="1129A5E8" w:rsidR="001761EE" w:rsidRDefault="001761EE">
      <w:pPr>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05CE71AD" w14:textId="5BEBBCC2" w:rsidR="001761EE" w:rsidRDefault="001761EE">
      <w:pPr>
        <w:rPr>
          <w:rFonts w:ascii="Arial" w:hAnsi="Arial" w:cs="Arial"/>
          <w:sz w:val="24"/>
          <w:szCs w:val="24"/>
        </w:rPr>
      </w:pPr>
    </w:p>
    <w:p w14:paraId="7DB5402E" w14:textId="38FA8662" w:rsidR="001761EE" w:rsidRDefault="001761EE">
      <w:pPr>
        <w:rPr>
          <w:rFonts w:ascii="Arial" w:hAnsi="Arial" w:cs="Arial"/>
          <w:sz w:val="24"/>
          <w:szCs w:val="24"/>
        </w:rPr>
      </w:pPr>
      <w:r>
        <w:rPr>
          <w:rFonts w:ascii="Arial" w:hAnsi="Arial" w:cs="Arial"/>
          <w:sz w:val="24"/>
          <w:szCs w:val="24"/>
        </w:rPr>
        <w:t>Printed Name:  ____________________________   Title:  _____________________</w:t>
      </w:r>
    </w:p>
    <w:p w14:paraId="149AC168" w14:textId="77777777" w:rsidR="001761EE" w:rsidRDefault="001761EE">
      <w:pPr>
        <w:rPr>
          <w:rFonts w:ascii="Arial" w:hAnsi="Arial" w:cs="Arial"/>
          <w:sz w:val="24"/>
          <w:szCs w:val="24"/>
        </w:rPr>
      </w:pPr>
    </w:p>
    <w:p w14:paraId="28020011" w14:textId="3E7946EA" w:rsidR="001761EE" w:rsidRPr="009C717A" w:rsidRDefault="001761EE">
      <w:pPr>
        <w:rPr>
          <w:rFonts w:ascii="Arial" w:hAnsi="Arial" w:cs="Arial"/>
          <w:sz w:val="24"/>
          <w:szCs w:val="24"/>
        </w:rPr>
      </w:pPr>
      <w:r>
        <w:rPr>
          <w:rFonts w:ascii="Arial" w:hAnsi="Arial" w:cs="Arial"/>
          <w:sz w:val="24"/>
          <w:szCs w:val="24"/>
        </w:rPr>
        <w:t>Name of Organization:  _________________________________________________</w:t>
      </w:r>
    </w:p>
    <w:sectPr w:rsidR="001761EE" w:rsidRPr="009C717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77F9D" w14:textId="77777777" w:rsidR="005B0362" w:rsidRDefault="005B0362" w:rsidP="00D83F8B">
      <w:pPr>
        <w:spacing w:after="0" w:line="240" w:lineRule="auto"/>
      </w:pPr>
      <w:r>
        <w:separator/>
      </w:r>
    </w:p>
  </w:endnote>
  <w:endnote w:type="continuationSeparator" w:id="0">
    <w:p w14:paraId="3CBF238B" w14:textId="77777777" w:rsidR="005B0362" w:rsidRDefault="005B0362" w:rsidP="00D8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CA0CC" w14:textId="77777777" w:rsidR="00D83F8B" w:rsidRDefault="00D83F8B" w:rsidP="004D6C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B9CD6" w14:textId="77777777" w:rsidR="00D83F8B" w:rsidRDefault="00D83F8B" w:rsidP="00D83F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22273" w14:textId="158D0349" w:rsidR="00D83F8B" w:rsidRDefault="00D83F8B" w:rsidP="004D6C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08F">
      <w:rPr>
        <w:rStyle w:val="PageNumber"/>
        <w:noProof/>
      </w:rPr>
      <w:t>2</w:t>
    </w:r>
    <w:r>
      <w:rPr>
        <w:rStyle w:val="PageNumber"/>
      </w:rPr>
      <w:fldChar w:fldCharType="end"/>
    </w:r>
  </w:p>
  <w:p w14:paraId="79C07269" w14:textId="77777777" w:rsidR="00D83F8B" w:rsidRDefault="00D83F8B" w:rsidP="00D83F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9B88F" w14:textId="77777777" w:rsidR="005B0362" w:rsidRDefault="005B0362" w:rsidP="00D83F8B">
      <w:pPr>
        <w:spacing w:after="0" w:line="240" w:lineRule="auto"/>
      </w:pPr>
      <w:r>
        <w:separator/>
      </w:r>
    </w:p>
  </w:footnote>
  <w:footnote w:type="continuationSeparator" w:id="0">
    <w:p w14:paraId="511A36D2" w14:textId="77777777" w:rsidR="005B0362" w:rsidRDefault="005B0362" w:rsidP="00D83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716DB"/>
    <w:multiLevelType w:val="hybridMultilevel"/>
    <w:tmpl w:val="8E7C95F4"/>
    <w:lvl w:ilvl="0" w:tplc="309C2A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8427E"/>
    <w:multiLevelType w:val="hybridMultilevel"/>
    <w:tmpl w:val="2E0A9782"/>
    <w:lvl w:ilvl="0" w:tplc="88F49D46">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E97907"/>
    <w:multiLevelType w:val="hybridMultilevel"/>
    <w:tmpl w:val="333E20D6"/>
    <w:lvl w:ilvl="0" w:tplc="4CDC174E">
      <w:start w:val="1"/>
      <w:numFmt w:val="decimal"/>
      <w:lvlText w:val="%1."/>
      <w:lvlJc w:val="left"/>
      <w:pPr>
        <w:ind w:left="360" w:hanging="360"/>
      </w:pPr>
      <w:rPr>
        <w:rFonts w:hint="default"/>
        <w:b/>
      </w:rPr>
    </w:lvl>
    <w:lvl w:ilvl="1" w:tplc="116263D6">
      <w:start w:val="1"/>
      <w:numFmt w:val="lowerLetter"/>
      <w:lvlText w:val="%2."/>
      <w:lvlJc w:val="left"/>
      <w:pPr>
        <w:ind w:left="1080" w:hanging="360"/>
      </w:pPr>
      <w:rPr>
        <w:b/>
      </w:rPr>
    </w:lvl>
    <w:lvl w:ilvl="2" w:tplc="BA04BF30">
      <w:start w:val="1"/>
      <w:numFmt w:val="lowerRoman"/>
      <w:lvlText w:val="%3."/>
      <w:lvlJc w:val="right"/>
      <w:pPr>
        <w:ind w:left="1800" w:hanging="180"/>
      </w:pPr>
      <w:rPr>
        <w:b/>
      </w:rPr>
    </w:lvl>
    <w:lvl w:ilvl="3" w:tplc="0EB23834">
      <w:start w:val="1"/>
      <w:numFmt w:val="decimal"/>
      <w:lvlText w:val="%4."/>
      <w:lvlJc w:val="left"/>
      <w:pPr>
        <w:ind w:left="252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7A"/>
    <w:rsid w:val="00043F0C"/>
    <w:rsid w:val="0005711D"/>
    <w:rsid w:val="001246A4"/>
    <w:rsid w:val="001506E6"/>
    <w:rsid w:val="001761EE"/>
    <w:rsid w:val="002056BF"/>
    <w:rsid w:val="002246DD"/>
    <w:rsid w:val="0024247F"/>
    <w:rsid w:val="002E6555"/>
    <w:rsid w:val="0048008F"/>
    <w:rsid w:val="004E11CB"/>
    <w:rsid w:val="005B0362"/>
    <w:rsid w:val="005E084B"/>
    <w:rsid w:val="005F27B1"/>
    <w:rsid w:val="00631A3E"/>
    <w:rsid w:val="00776265"/>
    <w:rsid w:val="008018EA"/>
    <w:rsid w:val="00814EB4"/>
    <w:rsid w:val="00852628"/>
    <w:rsid w:val="008C39AA"/>
    <w:rsid w:val="008D519D"/>
    <w:rsid w:val="00997216"/>
    <w:rsid w:val="009C717A"/>
    <w:rsid w:val="00A26AE0"/>
    <w:rsid w:val="00A70788"/>
    <w:rsid w:val="00C107B2"/>
    <w:rsid w:val="00C57E04"/>
    <w:rsid w:val="00C860F7"/>
    <w:rsid w:val="00C951D1"/>
    <w:rsid w:val="00CA3E92"/>
    <w:rsid w:val="00D83F8B"/>
    <w:rsid w:val="00E620D7"/>
    <w:rsid w:val="00F332BA"/>
    <w:rsid w:val="00F40424"/>
    <w:rsid w:val="00F44FE5"/>
    <w:rsid w:val="00F93E99"/>
    <w:rsid w:val="00FD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84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9C717A"/>
    <w:pPr>
      <w:spacing w:after="160" w:line="259" w:lineRule="auto"/>
    </w:pPr>
    <w:rPr>
      <w:rFonts w:ascii="Segoe UI" w:hAnsi="Segoe UI"/>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17A"/>
    <w:pPr>
      <w:ind w:left="720"/>
      <w:contextualSpacing/>
    </w:pPr>
  </w:style>
  <w:style w:type="paragraph" w:styleId="Footer">
    <w:name w:val="footer"/>
    <w:basedOn w:val="Normal"/>
    <w:link w:val="FooterChar"/>
    <w:uiPriority w:val="99"/>
    <w:unhideWhenUsed/>
    <w:rsid w:val="00D8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F8B"/>
    <w:rPr>
      <w:rFonts w:ascii="Segoe UI" w:hAnsi="Segoe UI"/>
      <w:sz w:val="22"/>
      <w:szCs w:val="16"/>
    </w:rPr>
  </w:style>
  <w:style w:type="character" w:styleId="PageNumber">
    <w:name w:val="page number"/>
    <w:basedOn w:val="DefaultParagraphFont"/>
    <w:uiPriority w:val="99"/>
    <w:semiHidden/>
    <w:unhideWhenUsed/>
    <w:rsid w:val="00D8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parry</dc:creator>
  <cp:keywords/>
  <dc:description/>
  <cp:lastModifiedBy>Jean Demosky</cp:lastModifiedBy>
  <cp:revision>3</cp:revision>
  <dcterms:created xsi:type="dcterms:W3CDTF">2020-02-26T14:07:00Z</dcterms:created>
  <dcterms:modified xsi:type="dcterms:W3CDTF">2020-02-28T19:13:00Z</dcterms:modified>
</cp:coreProperties>
</file>